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bookmarkStart w:id="4" w:name="_GoBack"/>
      <w:bookmarkEnd w:id="4"/>
      <w:r>
        <w:rPr>
          <w:b/>
          <w:bCs/>
          <w:spacing w:val="20"/>
          <w:sz w:val="28"/>
          <w:szCs w:val="28"/>
        </w:rPr>
        <w:t xml:space="preserve">Совет депутатов </w:t>
      </w:r>
      <w:r>
        <w:rPr>
          <w:b/>
          <w:bCs/>
          <w:color w:val="000000"/>
          <w:spacing w:val="20"/>
          <w:sz w:val="28"/>
          <w:szCs w:val="28"/>
        </w:rPr>
        <w:t>Богородского муниципального округа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r>
        <w:rPr>
          <w:b/>
          <w:bCs/>
          <w:color w:val="000000"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>
      <w:pPr>
        <w:jc w:val="center"/>
        <w:rPr>
          <w:b/>
          <w:bCs/>
          <w:color w:val="000000"/>
          <w:spacing w:val="20"/>
          <w:sz w:val="44"/>
          <w:szCs w:val="44"/>
        </w:rPr>
      </w:pPr>
      <w:r>
        <w:rPr>
          <w:b/>
          <w:bCs/>
          <w:color w:val="000000"/>
          <w:spacing w:val="20"/>
          <w:sz w:val="44"/>
          <w:szCs w:val="44"/>
        </w:rPr>
        <w:t>Р Е Ш Е Н И Е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21.04.2022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№ 48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267" w:hRule="atLeast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-7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Богородского муниципального округа Нижегородской области за 2021 год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>В соответствии и во исполнение ст. 264.2 Бюджетного кодекса Российской Федерации, рассмотрев отчет об исполнении бюджета Богородского муниципального округа Нижегородской области за 2021 год</w:t>
      </w:r>
      <w:r>
        <w:rPr>
          <w:color w:val="000000"/>
          <w:sz w:val="28"/>
          <w:szCs w:val="28"/>
        </w:rPr>
        <w:t>,</w:t>
      </w:r>
    </w:p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>
        <w:rPr>
          <w:b/>
          <w:color w:val="000000"/>
          <w:sz w:val="28"/>
          <w:szCs w:val="28"/>
        </w:rPr>
        <w:t>р е ш и л: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 Утвердить отчет об исполнении бюджета Богородского муниципального округа Нижегородской области (далее – бюджет муниципального округа) за 2021 год по доходам в сумме 3 130 764 977,59рублей, по расходам в сумме 3 066 644 171,05 рублей, с превышением доходов над расходами (профицит бюджета) в сумме 64 120 806,54 рублей, со следующими показателями: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доходов бюджета муниципального округа по кодам классификации доходов бюджетов за 2021 год согласно приложению 1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муниципального округа по ведомственной структуре расходов бюджета муниципального округа за 2021 год согласно приложению 2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муниципального округа по разделам и подразделам классификации расходов бюджетов за 2021 год согласно приложению 3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источников финансирования дефицита бюджета муниципального округа по кодам классификации источников финансирования дефицитов бюджетов за 2021 год согласно приложению 4 к настоящему решению.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Настоящее решение подлежит официальному опубликованию в газете «Богородская газета».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 Настоящее решение вступает в силу после его официального опубликования.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А.А.Сочнев</w:t>
      </w:r>
    </w:p>
    <w:p>
      <w:pPr>
        <w:jc w:val="both"/>
        <w:rPr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type w:val="nextColumn"/>
          <w:pgSz w:w="11906" w:h="16838"/>
          <w:pgMar w:top="1134" w:right="850" w:bottom="1134" w:left="1701" w:header="306" w:footer="709" w:gutter="0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ind w:firstLine="5580"/>
        <w:jc w:val="center"/>
        <w:rPr>
          <w:color w:val="000000"/>
          <w:sz w:val="28"/>
          <w:szCs w:val="28"/>
        </w:rPr>
        <w:sectPr>
          <w:headerReference r:id="rId8" w:type="first"/>
          <w:headerReference r:id="rId6" w:type="default"/>
          <w:headerReference r:id="rId7" w:type="even"/>
          <w:type w:val="nextColumn"/>
          <w:pgSz w:w="11906" w:h="16838"/>
          <w:pgMar w:top="851" w:right="851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1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21.04.2022 № 48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  <w:r>
        <w:rPr>
          <w:b/>
          <w:bCs/>
        </w:rPr>
        <w:t>Доходы бюджета муниципального округа по кодам классификации доходов бюджетов за 2021 год, рублей</w:t>
      </w:r>
    </w:p>
    <w:p>
      <w:pPr>
        <w:jc w:val="center"/>
        <w:rPr>
          <w:b/>
        </w:rPr>
      </w:pPr>
    </w:p>
    <w:tbl>
      <w:tblPr>
        <w:tblStyle w:val="12"/>
        <w:tblW w:w="5098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  <w:gridCol w:w="1703"/>
        <w:gridCol w:w="2552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3009" w:type="pct"/>
            <w:vMerge w:val="restart"/>
            <w:noWrap w:val="0"/>
            <w:vAlign w:val="center"/>
          </w:tcPr>
          <w:p>
            <w:pPr>
              <w:widowControl w:val="0"/>
              <w:adjustRightIn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>
            <w:pPr>
              <w:widowControl w:val="0"/>
              <w:autoSpaceDE/>
              <w:autoSpaceDN/>
              <w:adjustRightInd w:val="0"/>
              <w:ind w:right="-108" w:firstLine="3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52" w:type="pct"/>
            <w:vMerge w:val="restart"/>
            <w:noWrap w:val="0"/>
            <w:vAlign w:val="center"/>
          </w:tcPr>
          <w:p>
            <w:pPr>
              <w:widowControl w:val="0"/>
              <w:autoSpaceDE/>
              <w:autoSpaceDN/>
              <w:adjustRightInd w:val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</w:t>
            </w:r>
          </w:p>
          <w:p>
            <w:pPr>
              <w:widowControl w:val="0"/>
              <w:autoSpaceDE/>
              <w:autoSpaceDN/>
              <w:adjustRightInd w:val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3009" w:type="pct"/>
            <w:vMerge w:val="continue"/>
            <w:noWrap w:val="0"/>
            <w:vAlign w:val="center"/>
          </w:tcPr>
          <w:p>
            <w:pPr>
              <w:widowControl w:val="0"/>
              <w:autoSpaceDE/>
              <w:autoSpaceDN/>
              <w:adjustRightIn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utoSpaceDE/>
              <w:autoSpaceDN/>
              <w:adjustRightInd w:val="0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администратора</w:t>
            </w:r>
          </w:p>
          <w:p>
            <w:pPr>
              <w:widowControl w:val="0"/>
              <w:autoSpaceDE/>
              <w:autoSpaceDN/>
              <w:adjustRightInd w:val="0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поступлений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widowControl w:val="0"/>
              <w:autoSpaceDE/>
              <w:autoSpaceDN/>
              <w:adjustRightInd w:val="0"/>
              <w:ind w:right="-108" w:firstLine="3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доходов</w:t>
            </w:r>
          </w:p>
          <w:p>
            <w:pPr>
              <w:widowControl w:val="0"/>
              <w:autoSpaceDE/>
              <w:autoSpaceDN/>
              <w:adjustRightInd w:val="0"/>
              <w:ind w:right="-108" w:firstLine="3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местного бюджета</w:t>
            </w:r>
          </w:p>
        </w:tc>
        <w:tc>
          <w:tcPr>
            <w:tcW w:w="552" w:type="pct"/>
            <w:vMerge w:val="continue"/>
            <w:noWrap w:val="0"/>
            <w:vAlign w:val="center"/>
          </w:tcPr>
          <w:p>
            <w:pPr>
              <w:widowControl w:val="0"/>
              <w:autoSpaceDE/>
              <w:autoSpaceDN/>
              <w:adjustRightInd w:val="0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Финансовое управление администрации Богородского муниципального округа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380 185 200,00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2.02.15.00.1.14.0.220.150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346 053 500,00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2.02.15.00.2.14.0.220.150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34 131 700,00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2.02.45.16.0.14.0.220.150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 и молодежной политики администрации Богородского муниципального округа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728 315 490,95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2.02.25.09.7.14.0.110.150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2.02.25.09.7.14.0.220.150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2.02.25.30.4.14.0.110.150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21 167 268,23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2.02.25.30.4.14.0.220.150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7 437 146,91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003</w:t>
            </w:r>
            <w:bookmarkEnd w:id="0"/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2.02.29.99.9.14.0.220.150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72 509 668,12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2.02.30.02.4.14.0.220.150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580 708 524,00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2.02.30.02.9.14.0.220.150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13 968 500,00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2.02.35.30.3.14.0.110.150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25 611 600,00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2.02.45.16.0.14.0.220.150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5 531 971,40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2.18.04.01.0.14.0.000.150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4 022 224,13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2.18.04.02.0.14.0.000.150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570 355,57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2.19.25.30.4.14.0.000.150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-1 275 355,50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2.19.45.16.0.14.0.220.150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-6 089,34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2.19.60.01.0.14.0.220.150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-2 830 322,57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культуры администрации Богородского муниципального округа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004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6 446 743,94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2.02.25.46.7.14.0.110.150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784 565,65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2.02.25.46.7.14.0.220.150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275 658,20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2.02.25.51.9.14.0.110.150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265 304,86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2.02.25.51.9.14.0.220.150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93 215,23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2.02.45.16.0.14.0.110.150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2.02.45.16.0.14.0.220.150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Управление развития территорий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округа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администрации Богородского муниципального округа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61 836 707,37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1.11.09.04.4.14.0.000.120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82 972,00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1.13.02.06.4.14.0.000.130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69 040,38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1.13.02.99.4.14.0.000.130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90 108,00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shd w:val="clear" w:color="auto" w:fill="auto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1.16.02.02.0.02.0.000.140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1.16.07.01.0.14.0.000.140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607 976,97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1.16.10.03.2.14.0.000.140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49 824,76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1.17.01.04.0.14.0.000.180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41 258,55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(ремонт автомобильной дороги в с.Алистеево Шапкинского сельсовета Богородского района за счет средств населения)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1.17.15.02.0.14.0.134.150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37 950,00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(ремонт автомобильной дороги в с.Шапкино Шапкинского сельсовета Богородского муниципального района за счет средств населения)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1.17.15.02.0.14.0.234.150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68 154,67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(ремонт дороги с щебеночным покрытием в д.Сокол Богородского района за счет средств населения)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1.17.15.02.0.14.0.434.150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28 085,40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(ремонт дороги из асфальтной крошки в д.Березовка Богородского района за счет средств населения)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1.17.15.02.0.14.0.534.150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53 328,07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(ремонт дороги и разъездных карманов в д.Заозерье Богородского района за счет средств населения)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1.17.15.02.0.14.0.634.150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31 626,59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(организация уличного освещения территории д.Пальцино Шапкинского сельсовета Богородского района за счет средств населения)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1.17.15.02.0.14.0.734.150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5 481,76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(обустройство зоны занятий спортом по адресу: Нижегородская область, Богородский район, пос.Буревестник, ул.Чистые пруды, 3 за счет внебюджетных источников)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1.17.15.02.0.14.1.134.150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113 732,00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(организация уличного освещения территории населенных пунктов Доскинского сельсовета Богородского муниципального района Нижегородской области за счет внебюджетных источников)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1.17.15.02.0.14.1.234.150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59 700,00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(организация пешеходного тротуара с уличным освещением и дорожной разметкой в д.Березовка Богородского района Нижегородской области 407 х 1,5 за счет внебюджетных источников)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1.17.15.02.0.14.1.334.150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(организация уличного освещения территории д.Куликово Шапкинского сельсовета Богородского района Нижегородской области за счет внебюджетных источников)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1.17.15.02.0.14.1.434.150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6 585,46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(ремонт автомобильной дороги общего пользования местного значения от трассы 22 ОП МЗ 22Н-0429 Подъезд к д.Швариха –д.Каликино от а/д Богородск – Швариха –Керамблок (56,1569; 43,3870) до ул.Заречная д.45 (56,1624; 43,3825) в д.Каликино Богородского муниципального округа Нижегородской области)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1.17.15.02.0.14.1.501.150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(ремонт автомобильной дороги общего пользования местного значения от ул.Туркова (56,0968; 43,4744) до ул.Советская д.31 (56,0964; 43,4689) в д.Демидово Богородского муниципального округа Нижегородской области)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1.17.15.02.0.14.1.502.150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65 830,00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(ремонт автомобильной дороги общего пользования местного значения от трассы 22 ОП МЗ 22Н-0417 Теряево-Кудрешки- Крутец (56,0390; 43,3665) до ул.Советская д.6 (56,0404; 43,3722) в д.Теряево Богородского муниципального округа Нижегородской области)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1.17.15.02.0.14.1.503.150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57 270,17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(устройство автомобильной дороги с щебеночным покрытием от уч.161 до уч.176 по ул.Ягодной в с.Дуденево Богородского района)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1.17.15.02.0.14.1.504.150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46 423,40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(устройство автомобильной дороги с покрытием из асфальтной крошки от д.78 до д.137 по ул.Центральной в д.Хабарское Богородского района)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1.17.15.02.0.14.1.505.150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258 990,00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Устройство автомобильной дороги с покрытием из асфальтной крошки от д.17А до д.22 по улице Лесной в д.Сысоевка Богородского района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1.17.15.02.0.14.1.506.150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38 488,70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(устройство автомобильной дороги с асфальтовым покрытием от дома №18 по улице Нижегородское подворье до пересечения с ул.Космонавтов в д.Березовке Богородского района)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1.17.15.02.0.14.1.507.150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136 424,45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Ремонт дороги по ул.Заречная в д.Сохтанка Богородского района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1.17.15.02.0.14.1.508.150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(ремонт дороги по ул.Новая в с.Хвощевка Богородского района Нижегородской области)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1.17.15.02.0.14.1.509.150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33 245,22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(устройство автомобильной дороги с щебеночным покрытием по ул.Советская в д.Лазарево Богородского района Нижегородской области)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9 950,00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(устройство автомобильной дороги с щебеночным покрытием по ул.Заречная в д.Еловицы Богородского района Нижегородской области)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1.17.15.02.0.14.1.511.150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(устройство автомобильной дороги в с.Алистеево Богородского района Нижегородской области с щебеночным покрытием от въезда в с.Алистеево до ул.Липня, ул.12; от ул.Слобода уч.1/1 до ул.Слобода, д.16)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1.17.15.02.0.14.1.512.150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(устройство автомобильной дороги с щебеночным покрытием по ул.Лесная в с.Лукино Богородского района Нижегородской области)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1.17.15.02.0.14.1.513.150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(pемонт дороги от д.52 ул.Школьная до д.9 по ул.Вишневая, ул.Южная от д.1 до д.6/1 с.Доскино Богородского р-на)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1.17.15.02.0.14.1.514.150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166 232,06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(организация уличного освещения территории д.Крашово Шапкинского сельсовета Богородского района Нижегородской области за счет внебюджетных источников)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1.17.15.02.0.14.1.534.150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6 096,68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муниципальных округов (организация уличного освещения территории п.Центральный (ул.Юбилейная, ул.Новая) Шапкинского сельсовета Богородского района Нижегородской области за счет внебюджетных источников)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1.17.15.02.0.14.1.634.150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7 194,81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2.02.20.21.6.14.0.220.150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21 244 010,28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2.02.25.55.5.14.0.110.150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17 922 732,09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2.02.25.55.5.14.0.220.150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746 780,51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2.02.25.57.6.14.0.110.150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8 823 155,13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2.02.25.57.6.14.0.220.150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367 635,09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2.02.29.99.9.14.0.220.150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9 924 824,17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сельского хозяйства администрации Богородского муниципального округа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141 378 668,78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1.13.02.99.4.14.0.000.130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1.16.01.19.4.01.0.000.140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2.02.30.02.4.14.0.110.150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30 464 904,63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2.02.30.02.4.14.0.220.150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17 457 044,98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2.02.35.50.2.14.0.110.150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7 212 322,85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2.02.35.50.2.14.0.220.150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5 115 414,39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2.02.35.50.2.14.0.110.150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27 943 569,43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2.02.35.50.8.14.0.220.150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53 165 412,50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остатков субвенций на стимулирование развития приоритетных подотраслей агропромышленного комплекса и развитие малых форм хозяйствования из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2.19.35.50.2.14.0.000.150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-192 000,00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Управление капитального строительства и градостроительной деятельности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администрации Богородского муниципального округа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911 095 338,62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1.11.05.32.4.14.0.000.120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22 560,67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1.13.01.99.4.14.0.000.130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1.13.02.99.4.14.0.000.130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2 716 192,38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2.02.20.07.7.14.0.220.150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157 730 875,99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сокращение доли загрязненных сточных вод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2.02.25.01.3.14.0.110.150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616 712 800,00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сокращение доли загрязненных сточных вод</w:t>
            </w:r>
          </w:p>
          <w:p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2.02.25.01.3.14.0.220.150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20 557 094,00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2.02.25.23.2.14.0.110.150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110 580 609,75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2.02.25.23.2.14.0.220.150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4 607 525,41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2.02.30.02.4.14.0.220.150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730 011,00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остатков субсидий на мероприятия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2015 - 2020 годы из бюджетов муниципальных округов (дебиторская задолженность прошлых лет)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2.19.25.02.1.14.1.112.150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-2 623 328,58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2.19.60.01.0.14.0.220.150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67 096 428,43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1.11.01.04.0.14.0.000.120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1.11.05.01.2.14.0.000.120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7 886 255,32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1.11.05.02.4.14.0.000.120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625 222,86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1.11.05.03.4.14.0.000.120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740 509,55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1.11.05.07.4.14.0.000.120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9 809 128,93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1.11.05.31.2.14.0.000.120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1.11.07.01.4.14.0.000.120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1 359 294,64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1.11.09.04.4.14.0.000.120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4 540 684,13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1.11.09.08.0.14.0.000.120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1 372 241,98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1.13.02.06.4.14.0.000.130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49 340,65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1.13.02.99.4.14.0.000.130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1 632 027,45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1.14.06.01.2.14.0.000.430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8 985 599,82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1.14.06.02.4.14.0.000.430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172 981,70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1.14.06.31.2.14.0.000.430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13 824 055,24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1.14.13.04.0.14.0.000.410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1 017 083,33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1.16.07.01.0.14.0.000.140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127 729,56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1.17.05.04.0.14.0.000.180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1 670 351,61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2.02.25.49.7.14.0.110.150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272 785,12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2.02.25.49.7.14.0.220.150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674 355,91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2.02.35.08.2.14.0.110.150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5 147 292,00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2.02.35.08.2.14.0.220.150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7 084 891,33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Администрация Богородского муниципального округа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240 914 125,91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1.08.07.15.0.01.1.000.110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1.11.09.08.0.14.0.000.120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321 671,63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1.13.02.99.4.14.0.000.130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730 851,96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1.16.02.02.0.02.0.000.140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82 930,01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1.16.10.03.2.14.0.000.140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192 414,66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1.16.10.06.1.14.0.000.140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1.16.10.12.3.01.0.000.140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176 418,77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1.17.05.04.0.14.0.000.180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4 039,54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дотации бюджетам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2.02.19.99.9.14.0.220.150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2.02.25.52.7.14.0.220.150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2.02.29.99.9.14.0.220.150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14 091 928,00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2.02.30.02.4.14.0.220.150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1 819 100,00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2.02.35.11.8.14.0.110.150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1 173 400,00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2.02.35.12.0.14.0.110.150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2.02.45.16.0.14.0.220.150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219 283 827,49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2.02.49.99.9.14.0.110.150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1 765 500,00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2.19.45.16.0.14.0.220.150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-350 945,40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2.19.60.01.0.14.0.220.150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Департамент Росприроднадзора по Приволжскому федеральному округу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17 756 104,78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1.12.01.01.0.01.6.000.120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185 803,81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1.12.01.03.0.01.6.000.120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72 338,71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1.12.01.04.1.01.2.100.120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1.12.01.04.1.01.6.000.120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17 481 266,32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1.12.01.04.2.01.6.000.120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16 693,43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Департамент лесного хозяйства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056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30 894,00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056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1.16.11.05.0.01.0.000.140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30 894,00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Федеральное агентство по рыболовству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076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17 900,00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076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1.16.11.05.0.01.0.000.140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17 900,00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28 872 590,57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1.03.02.23.1.01.0.000.110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13 329 308,28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1.03.02.24.1.01.0.000.110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93 741,46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1.03.02.25.1.01.0.000.110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17 722 530,08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1.03.02.26.1.01.0.000.110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-2 272 989,25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 бюджетов муниципальных округов</w:t>
            </w:r>
          </w:p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1.17.05.04.0.14.0.000.180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Министерство инвестиций, земельных и имущественных отношений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3 027 344,57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1.11.05.01.2.14.0.000.120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3 023 244,55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1.11.05.31.2.14.0.000.120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4 100,02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социальной политики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24 022,47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1.16.01.05.3.01.0.035.140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14 522,47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1.16.01.06.3.01.0.008.140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1.16.01.20.3.01.9.000.140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543 012 746,94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299 277 301,63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601 105,77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1.01.02.01.0.01.3.000.110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771 957,54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1.01.02.01.0.01.4.000.110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-367 686,74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6 295 042,30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19 750,29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1.01.02.02.0.01.3.000.110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13 776,65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7 424 232,51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45 433,59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1.01.02.03.0.01.3.000.110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47 958,92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1.01.02.03.0.01.4.000.110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1.01.02.04.0.01.1.000.110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2 972 609,52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1.01.02.08.0.01.1.000.110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8 771 755,95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1.01.02.08.0.01.2.100.110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2 559,58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1.01.02.10.0.01.1.000.110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1 824,50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1.05.01.01.1.01.1.000.110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28 628 376,15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1.05.01.01.1.01.2.100.110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355 939,67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1.05.01.01.1.01.3.000.110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16 428,73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1.05.01.01.1.01.4.000.110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45 099,45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1.05.01.02.1.01.1.000.110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16 332 909,07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1.05.01.02.1.01.2.100.110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146 341,08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1.05.01.02.1.01.3.000.110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1.05.01.01.1.01.4.000.110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46 314,47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1.05.01.05.0.01.1.000.110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1.05.01.05.0.01.2.100.110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1.05.02.01.0.02.1.000.110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4 460 979,38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1.05.02.01.0.02.2.100.110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85 716,26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1.05.02.01.0.02.3.000.110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73 133,83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1.05.02.02.0.02.1.000.110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-645,89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1.05.02.02.0.02.2.100.110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3 315,37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4 238 711,23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3 034,98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1.05.03.01.0.01.3.000.110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1.05.04.06.0.02.1.000.110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8 599 795,64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1.05.04.06.0.02.2.100.110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7 823,57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1.06.01.02.0.14.1.000.110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45 072 266,90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1.06.01.02.0.14.2.100.110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330 729,03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1.06.06.03.2.14.1.000.110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30 274 232,12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1.06.06.03.2.14.2.100.110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463 658,48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1.06.06.03.2.14.3.000.110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38 001,29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1.06.06.04.2.14.1.000.110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66 778 670,94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 (пени по соответствующему платежу)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1.06.06.04.2.14.2.100.110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575 397,46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1.06.06.04.2.14.3.000.110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9 750,60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1.08.03.01.0.01.1.050.110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10 416 687,41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1.08.03.01.0.01.1.060.110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124 917,20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1.16.10.12.9.01.0.000.140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3 050,43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3 465,53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1.16.10.12.3.01.0.141.140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3 465,53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447 043,51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1.16.01.05.3.01.0.027.140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1.16.01.05.3.01.0.035.140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1.16.01.05.3.01.0.059.140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1.16.01.05.3.01.9.000.140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1.16.01.06.3.01.0.091.140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1.16.01.08.3.01.0.028.140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1.16.01.08.3.01.0.281.140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1.16.01.09.3.01.9.000.140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42 170,76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1.16.01.13.3.01.9.000.140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1.16.01.14.3.01.0.102.140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1.16.01.14.3.01.9.000.140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5 276,07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1.16.01.15.3.01.0.005.140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1.16.01.15.3.01.0.006.140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1.16.01.15.3.01.9.000.140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1.16.01.17.3.01.0.008.140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1.16.01.17.3.01.9.000.140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1.16.01.19.3.01.0.005.140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1.16.01.19.3.01.0.007.140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1.16.01.19.3.01.0.029.140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1.16.01.19.3.01.9.000.140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1.16.01.20.3.01.9.000.140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270 010,00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делами Правительства Нижегородской области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2 661,22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1.16.01.05.3.01.0.035.140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1 661,29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1.16.01.06.3.01.9.000.140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009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pct"/>
            <w:noWrap w:val="0"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3 130 764 977,59</w:t>
            </w:r>
          </w:p>
        </w:tc>
      </w:tr>
    </w:tbl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headerReference r:id="rId9" w:type="default"/>
          <w:pgSz w:w="16838" w:h="11906" w:orient="landscape"/>
          <w:pgMar w:top="1134" w:right="850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2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21.04.2022 № 48</w:t>
      </w: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муниципального округа по ведомственной структуре</w:t>
      </w:r>
    </w:p>
    <w:p>
      <w:pPr>
        <w:jc w:val="center"/>
        <w:rPr>
          <w:b/>
        </w:rPr>
      </w:pPr>
      <w:r>
        <w:rPr>
          <w:b/>
        </w:rPr>
        <w:t>расходов бюджета муниципального округа за 2021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00" w:type="pct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23"/>
        <w:gridCol w:w="559"/>
        <w:gridCol w:w="2628"/>
        <w:gridCol w:w="1265"/>
        <w:gridCol w:w="115"/>
        <w:gridCol w:w="6"/>
        <w:gridCol w:w="6"/>
        <w:gridCol w:w="1647"/>
        <w:gridCol w:w="11"/>
        <w:gridCol w:w="20"/>
        <w:gridCol w:w="261"/>
        <w:gridCol w:w="597"/>
        <w:gridCol w:w="2605"/>
        <w:gridCol w:w="1279"/>
        <w:gridCol w:w="1277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22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28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9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91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раздела, подраздела</w:t>
            </w:r>
          </w:p>
        </w:tc>
        <w:tc>
          <w:tcPr>
            <w:tcW w:w="485" w:type="pct"/>
            <w:gridSpan w:val="4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ЦСР</w:t>
            </w:r>
          </w:p>
        </w:tc>
        <w:tc>
          <w:tcPr>
            <w:tcW w:w="585" w:type="pct"/>
            <w:gridSpan w:val="3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целевой статьи</w:t>
            </w:r>
          </w:p>
        </w:tc>
        <w:tc>
          <w:tcPr>
            <w:tcW w:w="299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ВР</w:t>
            </w:r>
          </w:p>
        </w:tc>
        <w:tc>
          <w:tcPr>
            <w:tcW w:w="90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44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на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44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Исполнено за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20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675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Финансовое управление администрации Богородского муниципального округа Нижегородской области 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29 066 123,95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27 665 455,57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27 454 503,95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26 062 975,81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15 222 755,00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15 205 461,00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0730100190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14 669 530,00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14 661 753,26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0730100190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490 150,00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480 632,74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9990355490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иных межбюджетных трансфертов на поощрение муниципальных управленческих команд в 2021 году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63 075,00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63 075,00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1 373 199,95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bookmarkStart w:id="1" w:name="RANGE!A23:H24"/>
            <w:bookmarkEnd w:id="1"/>
            <w:bookmarkStart w:id="2" w:name="RANGE!A23"/>
            <w:r>
              <w:rPr>
                <w:sz w:val="18"/>
                <w:szCs w:val="18"/>
              </w:rPr>
              <w:t>001</w:t>
            </w:r>
            <w:bookmarkEnd w:id="2"/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0710441000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bookmarkStart w:id="3" w:name="RANGE!F23"/>
            <w:r>
              <w:rPr>
                <w:sz w:val="18"/>
                <w:szCs w:val="18"/>
              </w:rPr>
              <w:t>Резервный фонд</w:t>
            </w:r>
            <w:bookmarkEnd w:id="3"/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1 167 228,37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1210141000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205 971,58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10 858 549,00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10 857 514,81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0710600590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10 491 260,00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10 490 225,81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0710600590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367 289,00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367 289,00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1 594 620,00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1 585 479,76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1 594 620,00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1 585 479,76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0710545130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1 594 620,00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1 585 479,76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1410345070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9990440120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95 283 546,92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95 213 746,03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230 396,83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230 396,83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230 396,83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230 396,83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1240248100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230 396,83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230 396,83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46 092 932,38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46 092 920,97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45 959 822,38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45 959 810,97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012E200591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12 673 394,40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12 673 394,40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31 418 427,98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31 418 427,98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0510345270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1 859 988,59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133 110,00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133 110,00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0120200590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133 110,00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133 110,00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48 960 217,71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48 890 428,23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47 848 287,71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47 779 083,01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0510145270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606 880,00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602 295,36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0510245270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176 400,00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0510245270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428 330,00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0510249920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некоммерческих организаций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3 571 776,38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3 565 581,59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1 044 816,00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1 000 019,95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107 052,31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107 052,31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36 977 948,62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36 977 948,62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0510300590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05103S2190</w:t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113 700,00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113 700,00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715 884,40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713 885,18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0510422000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средств фонда поддержки территорий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1 111 930,00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1 111 345,22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0540100190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1 111 930,00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1 111 345,22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образования и молодежной политики администрации Богородского муниципального округа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1 039 710 455,01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1 039 120 738,88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1 916 123,47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1 916 123,47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1 666 123,47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1 666 123,47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0210448200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общественных работ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40 880,91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40 880,91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1240248100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1 625 242,56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1 625 242,56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1 023 825 831,54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1 023 241 856,47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412 627 640,56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412 561 204,39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113 575 633,37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113 574 856,37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0110173080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254 070 600,00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254 070 600,00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0110173170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2 065 283,00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2 029 062,83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01101S2090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22 492 875,00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22 492 875,00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4 498 575,00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4 498 575,00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17 994 300,00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17 994 300,00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01101S2190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5 964 100,00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5 964 100,00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59 665,00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59 665,00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5 904 435,00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5 904 435,00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7 303 596,22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7 303 596,22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0150122000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средств фонда поддержки территорий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01501S2180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2 449 789,47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2 449 789,47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122 489,47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122 489,47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2 327 300,00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2 327 300,00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01501S2650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2 823 073,50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2 823 073,50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564 614,70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564 614,70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2 258 458,80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2 258 458,80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0210245280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102 690,00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102 690,00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1 570 561,00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532 608 647,90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532 253 461,10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89 609 609,00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89 609 609,00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0110245150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подвоза обучающихся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3 248 060,00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3 248 060,00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0110245190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льготного питания обучающихся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1 268 732,51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1 268 732,51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0110253030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25 611 600,00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25 611 600,00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0110273070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317 247 200,00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317 247 200,00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0110273140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1 216 341,00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1 200 847,23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0110273180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2 935 000,00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2 609 064,34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01102L3040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30 636 515,63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30 636 515,63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2 032 100,49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2 032 100,49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7 437 146,91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7 437 146,91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21 167 268,23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21 167 268,23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01102S2090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22 166 125,00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22 166 125,00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4 433 225,00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4 433 225,00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17 732 900,00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17 732 900,00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01102S2190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3 385 200,00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3 385 200,00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33 866,00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33 866,00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3 351 334,00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3 351 334,00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01102S2490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10 011 667,00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10 011 667,00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1 430 667,00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1 430 667,00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8 581 000,00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8 581 000,00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011E174590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4 483 471,40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4 483 471,40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011E250970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7 740 169,86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7 740 169,86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0150122000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средств фонда поддержки территорий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01501S2180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5 991 440,13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299 572,01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5 691 868,12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01501S2650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3 576 926,50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3 576 926,50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715 385,30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715 385,30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2 861 541,20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2 861 541,20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0210245280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61 530,00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61 530,00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1 414 802,50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29 512 474,08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29 512 444,08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5 211 799,40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5 211 799,40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0120122000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средств из фонда на поддержку территории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01201S2090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7 663 750,00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7 663 750,00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1 532 750,00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1 532 750,00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6 131 000,00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6 131 000,00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01201S2190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476 700,00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476 700,00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4 769,00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4 769,00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471 931,00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471 931,00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012E200590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1 659 240,00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1 659 240,00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012E200591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10 460 043,60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10 460 043,60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650 131,08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650 131,08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0150122000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средств фонда поддержки территорий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01501S2650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0210245280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3 780,00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3 780,00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359 030,00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8 866 615,20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8 856 938,40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0120200590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7 217 240,00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7 217 240,00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0120245170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511 795,20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502 118,40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0120273320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0120273320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121 086,00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121 086,00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106 330,00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106 330,00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40 210 453,80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40 057 808,50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18 932 438,80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18 911 293,22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2 953 510,00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2 837 020,97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01301S2090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8 814 125,00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8 814 125,00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1 762 825,00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1 762 825,00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7 051 300,00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7 051 300,00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0160100190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5 913 205,00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5 899 995,22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0160100190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40 900,00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40 900,00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0160173010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441 139,95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439 339,06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0160173010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839 360,05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839 360,03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0160173020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1 772 500,00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1 772 500,00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0210245280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411 275,00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411 275,00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9990355490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иных межбюджетных трансфертов на поощрение муниципальных управленческих команд в 2021 году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13 968 500,00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13 962 758,94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13 968 500,00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13 962 758,94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0110173110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13 968 500,00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13 962 758,94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культуры администрации Богородского муниципального округа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148 078 462,58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148 072 609,29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235 220,00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235 220,00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235 220,00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235 220,00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0710545130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235 220,00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235 220,00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38 864 821,00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38 864 821,00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38 811 271,00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38 811 271,00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0210245280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4 410,00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38 806 861,00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38 806 861,00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53 550,00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53 550,00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0120200590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108 918 101,58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108 912 248,29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101 900 709,66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101 900 709,66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57 770,00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57 770,00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0210245280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202 150,00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202 150,00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23 539 217,36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23 539 217,36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04101L519F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отрасли культуры за счет средств резервного фонда Правительства Российской Федерации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237 904,97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237 904,97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14 520,02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14 520,02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58 080,09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58 080,09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165 304,86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165 304,86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04101S2190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89 298,00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89 298,00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041A15454F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создание модельных муниципальных библиотек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041A255190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71 959,46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71 959,46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4 391,89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4 391,89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17 567,57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17 567,57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63 155 047,00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63 155 047,00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04201S2190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220 100,00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220 100,00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2 198,00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2 198,00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217 902,00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217 902,00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0420200590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1 424 033,00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1 424 033,00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0420222000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средств фонда поддержки территорий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0420245220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0420300590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300 679,60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300 679,60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04203L4670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1 129 138,40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1 129 138,40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68 914,55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68 914,55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275 658,20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275 658,20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784 565,65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784 565,65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0420445260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туризма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042A255190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71 959,47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71 959,47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4 391,90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4 391,90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17 567,57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17 567,57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2 712 058,00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2 712 058,00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1210241000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резервного фонда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2 110 352,40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2 110 352,40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6 810,00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1250200590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15 210,00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15 210,00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1250300590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78 440,00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78 440,00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1250400590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51 630,00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51 630,00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7 017 391,92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7 011 538,63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0210245280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4 083 989,99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4 083 117,89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330 645,00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330 645,00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0460100190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2 494 466,93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2 489 970,22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0460100190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14 950,00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14 950,00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9990355490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иных межбюджетных трансфертов на поощрение муниципальных управленческих команд в 2021 году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60 320,00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60 320,00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60 320,00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60 320,00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12 150,00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12 150,00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48 170,00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48 170,00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развития территорий округа администрации Богородского муниципального округа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286 501 306,29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274 390 914,67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28 244 189,12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25 344 560,60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27 852 078,35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24 952 449,83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1630100190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23 884 670,00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21 641 831,84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1630100190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3 963 617,35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3 306 826,99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1630100190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3 791,00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3 791,00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392 110,77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392 110,77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9990446000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9990446000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130 330,77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130 330,77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9990446100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проведению встреч, совещаний, мероприятий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131 780,00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131 780,00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32 279 069,90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31 677 992,68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32 279 069,90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31 677 992,68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1210241000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резервного фонда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206 476,40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206 476,40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24 024 172,90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23 860 650,15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5 556 628,26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5 143 995,59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1620100590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71 674,34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58 252,54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1620145060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противопожарных мероприятий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401 018,00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389 518,00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16201S2190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1 706 600,00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1 706 600,00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1 689 500,00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1 689 500,00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9990441000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резервного фонда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83 495 930,57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80 305 535,72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424 412,88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322 697,50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0210448200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общественных работ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157 930,00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109 312,33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1240248100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266 482,88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213 385,17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83 071 517,69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79 982 838,22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1010144100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14 462 144,74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14 173 381,48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1010144200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22 089 520,18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21 588 717,27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1010144200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1 925 367,00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1 925 367,00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10101S2210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22 859 288,98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22 767 304,76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1 615 088,98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1 523 294,48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21 244 200,00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21 244 010,28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10101S260A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общего пользования местного значения от трассы 22 ОП МЗ 22Н-0429 Подъезд к д.Швариха - д.Каликино от а/д Богородск - Швариха - Керамблок (56,1569; 43,3870) до ул.Заречная д.45 (56,1624; 43,3825) в д.Каликино Богородского муниципального округа Нижегородской области»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2 354 556,00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991 293,34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842 021,46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101 245,91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1 262 016,75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1 071 978,54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10101S260D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общего пользования местного значения от ул.Туркова (56,0968; 43,4744) до ул.Советская д.31 (56,0964; 43,4689) в д.Демидово Богородского муниципального округа Нижегородской области»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1 177 763,48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1 135 000,00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412 217,23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397 250,01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68 310,28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65 830,00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697 235,97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671 919,99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10101S260E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общего пользования местного значения от трассы 22 ОП МЗ 22Н-0417 Теряево-Кудрешки-Крутец (56,0390; 43,3665) до ул.Советская д.6 (56,0404; 43,3722) в д.Теряево Богородского муниципального округа Нижегородской области»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1 706 143,06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1 431 754,24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597 150,07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501 113,98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68 245,72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57 270,17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1 040 747,27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873 370,09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10101S260G</w:t>
            </w:r>
          </w:p>
        </w:tc>
        <w:tc>
          <w:tcPr>
            <w:tcW w:w="58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щебеночным покрытием от уч.161 до уч.176 по ул.Ягодной в с.Дуденево Богородского района»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575 533,20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572 655,53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201 436,62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200 429,43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46 656,68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46 423,40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327 439,90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325 802,70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10101S260I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покрытием из асфальтной крошки от д.78 до д.137 по ул.Центральной в д.Хабарское Богородского района»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2 131 084,00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1 896 664,76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745 879,40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663 832,67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258 990,00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1 094 204,60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973 842,09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10101S260L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покрытием из асфальтной крошки от д.17А до д.22 по улице Лесной в д.Сысоевка Богородского района»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559 429,00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481 108,80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195 800,15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168 388,08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44 754,32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38 488,70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318 874,53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274 232,02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10101S260N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асфальтовым покрытием от дома №18 по улице Нижегородское подворье до пересечения с ул.Космонавтов в д.Березовке Богородского района»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914 089,00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909 518,55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319 931,15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318 331,49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137 110,00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136 424,45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457 047,85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454 762,61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10101S260P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«Ремонт дороги по ул.Заречная в д.Сохтанка Богородского района Нижегородской области»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3 317 055,00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2 703 399,69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1 160 969,25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946 189,89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2 056 085,75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1 675 709,80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10101S260Q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«Ремонт дороги по ул.Новая в с.Хвощевка Богородского района Нижегородской области»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1 305 451,00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1 085 000,00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456 907,85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379 750,00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33 245,22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808 543,15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672 004,78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10101S260S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щебеночным покрытием по ул.Советская в д.Лазарево Богородского района Нижегородской области»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498 020,11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495 530,00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388 020,11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386 080,00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10101S260T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щебеночным покрытием по ул.Лесная в с.Лукино Богородского района Нижегородской области»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697 078,61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672 680,81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135 099,99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13 510,00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543 078,61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524 070,82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10101S260U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с.Алистеево Богородского района Нижегородской области с щебеночным покрытием от въезда в с.Алистеево до ул.Липня, ул.12; от ул.Слобода уч.1/1 до ул.Слобода, д.16»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893 722,32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804 349,92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161 999,96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695 722,32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626 149,96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10101S260V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щебеночным покрытием по ул.Заречная в д.Еловицы Богородского района Нижегородской области»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697 078,61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616 914,41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123 899,97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12 390,00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543 078,61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480 624,44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10101S260W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проекта инициативного бюджетирования «Вам решать!» инициативного проекта «Ремонт дороги от д.52 ул.Школьная до д.9 по ул.Вишневая, ул.Южная от д.1 до д.6/1 с.Доскино Богородского р-на»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1 847 023,00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1 662 320,60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646 458,05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581 812,21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184 702,30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166 232,06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1 015 862,65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914 276,33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1020244300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2 777 570,40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2 777 570,40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1020244300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142 482 116,70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137 062 825,67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3 848 076,12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3 766 131,57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1610143910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в области обращения с твердыми коммунальными отходами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3 283 364,04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3 201 419,49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1610143910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в области обращения с твердыми коммунальными отходами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564 712,08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564 712,08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107 848 875,34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102 689 465,79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06201L5760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14 240 060,32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13 388 714,11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4 938 059,56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4 197 923,89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372 125,24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367 635,09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8 929 875,52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8 823 155,13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151F255550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20 999 201,02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20 999 201,02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2 329 688,42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2 329 688,42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746 780,51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746 780,51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17 922 732,09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17 922 732,09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1610243100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31 749 631,62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29 852 452,30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1610243100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1 305,47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1 305,47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1610243300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озеленению территории поселения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4 675 594,24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4 675 594,24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1610243300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озеленению территории поселения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1610243400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содержанию мест захоронения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669 018,46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669 018,46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1610243400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содержанию мест захоронения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1610243500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402 958,99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402 958,99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1610243500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1610243700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содержанию объектов культурного наследия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437 971,00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435 601,00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1610243700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содержанию объектов культурного наследия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1610243800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8 150 396,67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7 823 198,67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1610243800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825 855,00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658 931,28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1610243900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639 482,55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639 482,52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1610243900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1610244900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техники для выполнения работ в сфере ЖКХ и благоустройства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23 820 000,00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22 105 607,73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30 785 165,24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30 607 228,31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9 152 576,64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9 022 335,69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2 367 572,54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2 321 966,62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19 246 116,06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19 246 116,06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1610200590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16 809,94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Совет депутатов Богородского муниципального округа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2 669 321,50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2 669 317,90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2 669 321,50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2 669 317,90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2 669 321,50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2 669 317,90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2 222 677,50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2 222 676,18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343 792,00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343 789,72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9990371040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средств гранта за достижение наилучших значений показателей эффективности деятельности органов местного самоуправления муниципальных районов (городских округов) Нижегородской области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102 852,00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102 852,00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сельского хозяйства администрации Богородского муниципального округа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143 570 970,26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143 451 606,78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143 570 970,26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143 451 606,78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143 570 970,26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143 451 606,78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06101R3680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2 527 546,09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2 527 546,09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2 502 270,63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2 502 270,63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25 275,46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25 275,46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06101R5020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8 369 959,00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8 369 959,00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4 086 392,04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4 086 392,04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4 283 566,96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4 283 566,96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06101R5080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4 294 110,03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4 294 110,03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3 229 250,03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3 229 250,03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1 064 860,00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1 064 860,00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06102R5020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3 957 778,24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3 957 778,24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1 029 022,35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1 029 022,35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2 928 755,89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2 928 755,89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06102R5080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76 814 871,90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76 814 871,90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49 936 162,47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49 936 162,47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26 878 709,43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26 878 709,43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06102R6690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27 116 077,00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27 116 077,00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269 063,00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269 063,00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26 847 014,00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26 847 014,00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06103R4330</w:t>
            </w: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1 519 694,00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1 519 694,00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404 074,00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404 074,00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1 115 620,00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1 115 620,00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0610545430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сельского хозяйства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33 860,00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19 150,56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0610673310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813 900,00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805 357,64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0610673400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358 352,00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319 252,88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0610745430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сельского хозяйства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341 428,00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0610873220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10 032 922,00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10 032 922,00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1 458 200,00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1 425 762,17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306 597,27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0630173030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5 088 991,01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5 088 991,01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0630173030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512 097,15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512 097,15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0630173030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1 230 264 239,44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980 992 431,34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3 849 195,86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3 849 195,00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3 849 195,86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3 849 195,00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0810446600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947 573,66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947 572,80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9990446000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2 901 622,20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2 901 622,20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513 419,00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513 419,00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513 419,00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513 419,00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1210241000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резервного фонда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513 419,00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513 419,00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74 767 324,85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42 362 357,81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61 723 853,85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29 432 299,33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0320244440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549 108,64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549 108,64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0320244440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1 188 835,21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1 188 834,69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03202S2220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59 985 910,00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27 694 356,00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11 997 190,00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5 538 874,89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дорожной инфраструктуры к земельным участкам, предназначенным для жилищного строительства в Богородском районе 1 этап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11 997 190,00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5 538 874,89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47 988 720,00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22 155 481,11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дорожной инфраструктуры к земельным участкам, предназначенным для жилищного строительства в Богородском районе 1 этап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47 988 720,00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22 155 481,11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52 661,00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52 661,00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0710545130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52 661,00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52 661,00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12 990 810,00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12 877 397,48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3 093 670,00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3 085 232,85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9990200590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9 209 200,00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9 121 378,01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9990200590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334 840,00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317 686,62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9990355490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иных межбюджетных трансфертов на поощрение муниципальных управленческих команд в 2021 году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353 100,00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353 100,00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83 039 621,91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75 298 163,58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13 206 597,20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12 877 825,49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0330244400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0620244800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10 168 760,40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10 164 087,14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3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одноэтажного 8-квартирного жилого дома по адресу: Нижегородская область, Богородский район, с.Алешково, ул Искры, кадастровый номер земельного участка 52:24:0070201:1280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5 326 115,30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5 323 782,66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одноэтажного 8-квартирного жилого дома по адресу: Нижегородская область, Богородский район, с.Алешково, ул Искры, кадастровый номер земельного участка 52:24:0070201:1287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4 842 645,10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4 840 304,48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0810444400</w:t>
            </w:r>
          </w:p>
        </w:tc>
        <w:tc>
          <w:tcPr>
            <w:tcW w:w="58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3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2 687 836,80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2 363 738,35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69 833 024,71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62 420 338,09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0320144440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3 239 832,62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2 715 599,32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03201S2260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Софинансирование расходов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22 647 854,00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22 647 854,00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4 529 571,00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4 529 571,00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сетей водоснабжения и водоотведения Северного жилого района в д.Ушаково Богородского муниципального района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4 529 571,00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4 529 571,00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18 118 283,00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18 118 283,00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сетей водоснабжения и водоотведения Северного жилого района в д.Ушаково Богородского муниципального района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18 118 283,00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18 118 283,00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0620144800</w:t>
            </w:r>
          </w:p>
        </w:tc>
        <w:tc>
          <w:tcPr>
            <w:tcW w:w="58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3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4 696 720,00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1 702 171,00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06201S2450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28 134 650,00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28 059 228,40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5 674 550,00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5 611 865,68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и низкого давления д. Карпово, Богородский район, Нижегородская область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700 000,00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700 000,00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524 450,00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524 450,00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и низкого давления по улицам и газопроводы-вводы к жилым домам в д. Гремячки ул. Луговая Богородского района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757 315,68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и низкого давления и газопроводы-вводы д.Кубаево Богородский район, Нижегородская область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давления 2-ой категории для газоснабжения деревень Алистеево, Чижково, Куликово Богородского муниципального района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2 460 100,00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2 460 100,00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22 460 100,00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22 447 362,72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и низкого давления д. Карпово, Богородский район, Нижегородская область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2 800 000,00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2 800 000,00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2 097 800,00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2 097 800,00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и низкого давления по улицам и газопроводы-вводы к жилым домам в д. Гремячки ул. Луговая Богородского района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3 029 262,72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и низкого давления и газопроводы-вводы д.Кубаево Богородский район, Нижегородская область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4 680 000,00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4 680 000,00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газопроводы высокого давления 2-ой категории для газоснабжения деревень Алистеево, Чижково, Куликово Богородского муниципального района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9 840 300,00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9 840 300,00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0810345020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105 000,00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105 000,00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0810449700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в области прочих мероприятий коммунального хозяйства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1 342 194,41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1 122 477,93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1110144800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5 748 430,68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5 649 664,46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1110244800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3 528 000,00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9990441000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резервного фонда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390 343,00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390 342,98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646 278 527,06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642 409 200,00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646 278 527,06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642 409 200,00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113G650130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642 409 200,00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642 409 200,00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5 139 306,00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5 139 306,00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5 139 306,00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5 139 306,00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20 557 094,00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20 557 094,00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20 557 094,00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20 557 094,00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616 712 800,00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616 712 800,00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616 712 800,00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616 712 800,00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113G6S2450</w:t>
            </w:r>
          </w:p>
        </w:tc>
        <w:tc>
          <w:tcPr>
            <w:tcW w:w="62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3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3 869 327,06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420 533 139,76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215 292 348,37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416 997 833,45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213 132 892,06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0150144800</w:t>
            </w: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2 750 949,26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796 494,78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01501S2450</w:t>
            </w: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297 895 232,51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95 984 745,60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2 984 992,51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987 667,48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984 776,77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626 660,95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детского сада на 140 мест по адресу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2 000 215,74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361 006,53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294 910 240,00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94 997 078,12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97 492 900,00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62 039 433,90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детского сада на 140 мест по адресу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197 417 340,00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32 957 644,22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015P252320</w:t>
            </w: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116 351 651,68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116 351 651,68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1 163 516,52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1 163 516,52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131 950,08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131 950,08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детского сада на 140 мест по адресу Нижегородская область, Богородский муниципальный округ, кадастровый номер земельного участка 52:24:0030001:7859 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1 031 566,44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1 031 566,44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4 607 525,41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4 607 525,41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522 522,32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522 522,32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детского сада на 140 мест по адресу Нижегородская область, Богородский муниципальный округ, кадастровый номер земельного участка 52:24:0030001:7859 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4 085 003,09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4 085 003,09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110 580 609,75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110 580 609,75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12 540 535,71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12 540 535,71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детского сада на 140 мест по адресу Нижегородская область, Богородский муниципальный округ, кадастровый номер земельного участка 52:24:0030001:7859 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98 040 074,04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98 040 074,04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3 535 306,31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2 159 456,31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0150144800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2 124 150,00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0810446600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35 306,31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35 306,31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553 000,00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541 956,58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553 000,00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541 956,58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0420344800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541 956,58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730 011,00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725 791,00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730 011,00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725 791,00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9990373120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730 011,00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725 791,00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Комитет имущественных и земельных отношений , учета и распределения жилья администрации Богородского муниципального округа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52 011 978,86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35 328 526,47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12 698 699,38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12 634 022,50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12 698 699,38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12 634 022,50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0810345020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636 160,00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627 787,40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0810446600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307 602,95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260 538,68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11 364 786,43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11 364 273,76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390 150,00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381 422,66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907 861,00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879 365,99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43 461,00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43 461,00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0710545130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43 461,00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43 461,00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864 400,00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835 904,99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0810243000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землеустройству и землепользованию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864 400,00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835 904,99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9 110 177,45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8 423 772,66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4 859 448,80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4 173 044,01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0810444400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1 993 738,80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1 945 207,74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1120148000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2 865 710,00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2 227 836,27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4 250 728,65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4 250 728,65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0810449700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в области прочих мероприятий коммунального хозяйства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4 250 728,65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4 250 728,65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1410345070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29 262 241,03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13 358 365,32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11 300,00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10 451,99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0310244600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осуществлению социальных выплат молодым семьям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10 451,99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29 250 941,03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13 347 913,33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03101L4970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1 295 141,03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1 115 730,00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168 588,97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674 355,91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674 355,91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272 785,12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272 785,12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03401R0820</w:t>
            </w:r>
          </w:p>
        </w:tc>
        <w:tc>
          <w:tcPr>
            <w:tcW w:w="720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27 955 800,00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12 232 183,33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22 808 508,00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7 084 891,33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5 147 292,00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5 147 292,00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Администрация Богородского муниципального округа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322 549 073,41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318 247 463,93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73 677 865,03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69 614 749,83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3 109 564,41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3 104 598,51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9990100030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2 882 364,69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2 877 398,79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9990355490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иных межбюджетных трансфертов на поощрение муниципальных управленческих команд в 2021 году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147 125,00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147 125,00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9990371040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средств гранта за достижение наилучших значений показателей эффективности деятельности органов местного самоуправления муниципальных районов (городских округов) Нижегородской области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80 074,72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80 074,72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49 170 896,76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45 294 402,25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45 302 166,76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41 962 839,90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539 330,00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506 162,35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9990355490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иных межбюджетных трансфертов на поощрение муниципальных управленческих команд в 2021 году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1 018 200,00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1 018 200,00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9990371040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средств гранта за достижение наилучших значений показателей эффективности деятельности органов местного самоуправления муниципальных районов (городских округов) Нижегородской области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9990373040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952 900,00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952 900,00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9990373060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809 700,00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809 700,00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9990373060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9990351200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1 278 070,28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1 278 069,44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1 241 997,00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1 241 996,16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9990371040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средств гранта за достижение наилучших значений показателей эффективности деятельности органов местного самоуправления муниципальных районов (городских округов) Нижегородской области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33 073,28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33 073,28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212 388,00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212 388,00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9990440020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выборов депутатов представительных органов муниципальных образований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212 388,00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212 388,00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19 869 345,58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19 687 691,63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1320245110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заказ на статистическую информацию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131 293,00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131 293,00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1330100590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1 421 705,00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1 421 003,87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1330100590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422 148,47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409 242,16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1330200590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88 465,10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88 465,10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1420100590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8 784 010,29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8 767 772,25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1420100590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8 504 134,04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8 378 120,57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1420100590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9990446000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275 589,68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275 589,68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9990446100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проведению встреч, совещаний, мероприятий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209 405,00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1 173 400,00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1 173 400,00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1 173 400,00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1 173 400,00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9990351180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1 148 400,00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1 148 400,00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9990351180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6 636 716,98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6 624 858,66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6 636 716,98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6 624 858,66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1210241000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резервного фонда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69 937,62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69 937,62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1260145510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1 381 646,08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1 381 559,21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4 510 973,28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4 503 040,30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674 160,00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670 321,53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9 976 594,73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9 976 522,73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2 251 532,77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2 251 460,77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0710545130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112 082,00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112 082,00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1320445130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1 771 218,77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1 771 218,77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13204S2300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368 232,00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368 160,00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73 632,00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73 632,00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294 600,00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294 600,00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7 725 061,96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7 725 061,96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0910549920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некоммерческих организаций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0911049920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некоммерческих организаций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09205S2060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по обеспечению удаленных населенных пунктов Нижегородской области товарами первой необходимости (проект «Автолавки в село»)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9990442000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56 034,47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56 034,47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999С274190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части затрат организаций, пострадавших от распространения новой коронавирусной инфекции (COVID-19), на оплату труда работников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4 548 756,19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4 548 756,19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999С274210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затрат организаций, пострадавших от распространения новой коронавирусной инфекции (COVID-19), на оплату коммунальных услуг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1 292 771,30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1 292 771,30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217 763 562,75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217 551 098,79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216 461 765,75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216 252 435,86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1110349820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возмещение затрат, связанных с производством и (или) реализацией услуг тепло-, водоснабжения и водоотведения потребителям Богородского муниципального округа Нижегородской области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597 465,75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597 465,75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9990321000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24 832 262,25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24 832 262,25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9990321000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188 360 037,75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188 360 000,00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9990466100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2 672 000,00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2 462 707,86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1 301 797,00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1 298 662,93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1 289 897,00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1 286 762,93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9990373050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241 812,61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241 812,61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120 720,00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120 720,00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1410345070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120 720,00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120 720,00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121 092,61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121 092,61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0240245160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мероприятий для детей и молодежи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14 400,00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1020145160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мероприятий для детей и молодежи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96 150,00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96 150,00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1240145300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10 542,61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10 542,61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8 226 371,31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8 212 271,31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5 417 661,31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5 417 661,31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0220149980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5 417 661,31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5 417 661,31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1 520 200,00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1 506 100,00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0210322000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средств фонда поддержки территорий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0210340120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0210340140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204 700,00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194 100,00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0210341000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средств резервного фонда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0220140930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0220140940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0220140950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1 288 510,00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1 288 510,00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0210145280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0210149910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0210245280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62 370,00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62 370,00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0220145280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250 640,00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250 640,00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0220249910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0230149910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148 500,00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148 500,00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4 852 750,00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4 852 750,00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2 443 090,00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2 443 090,00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1320100590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2 443 090,00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2 443 090,00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2 409 660,00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2 409 660,00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13201S2050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оказание финансовой поддержки районных (городских) средств массовой информации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2 409 660,00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2 409 660,00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449 260,00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449 260,00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1 960 400,00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1 960 400,00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3675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Администрация Богородского муниципального района Нижегородской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1 491 360,19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1 491 360,19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853 309,09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853 309,09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9990100030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612 089,38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612 089,38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9990100190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612 089,38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612 089,38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181 219,71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181 219,71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1330100590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1420100590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159 219,71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159 219,71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84 893,72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84 893,72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84 893,72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84 893,72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1310100590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84 893,72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84 893,72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22 803,00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22 803,00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22 803,00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22 803,00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1310100590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22 803,00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22 803,00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443 514,38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443 514,38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443 514,38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443 514,38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0220149980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443 514,38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443 514,38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86 840,00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86 840,00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1320100590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40 840,00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40 840,00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13201S2050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оказание финансовой поддержки районных (городских) средств массовой информации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40 840,00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40 840,00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3904" w:type="pct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 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3 351 196 838,41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3 066 644 171,05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91,5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134" w:right="850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3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21.04.2022 № 48</w:t>
      </w: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 xml:space="preserve">Расходы бюджета муниципального округа по разделам и подразделам </w:t>
      </w:r>
    </w:p>
    <w:p>
      <w:pPr>
        <w:jc w:val="center"/>
        <w:rPr>
          <w:b/>
        </w:rPr>
      </w:pPr>
      <w:r>
        <w:rPr>
          <w:b/>
        </w:rPr>
        <w:t>классификации расходов бюджетов за 2021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77" w:type="pct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807"/>
        <w:gridCol w:w="1102"/>
        <w:gridCol w:w="1756"/>
        <w:gridCol w:w="1756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271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раздела, подраздела</w:t>
            </w:r>
          </w:p>
        </w:tc>
        <w:tc>
          <w:tcPr>
            <w:tcW w:w="2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37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60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 на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60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Исполнено за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42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Процент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149 447 083,93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141 028 130,73</w:t>
            </w: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3 169 564,41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3 164 598,51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2 669 321,50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2 669 317,90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77 635 064,49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70 858 941,46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37 600,00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37 600,00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16 500 825,28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16 483 530,44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212 388,00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212 388,00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1 373 199,95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47 849 120,30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47 601 754,42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1 173 400,00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1 173 400,00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1 173 400,00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1 173 400,00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39 514 099,60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38 901 164,06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39 514 099,60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38 901 164,06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316 695 041,71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280 942 609,09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2 320 933,18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2 219 217,80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143 570 970,26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143 451 606,78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144 795 371,54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109 415 137,55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4 427 494,77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4 418 282,53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21 580 271,96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21 438 364,43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452 418 281,81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438 358 663,70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18 066 046,00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17 050 869,50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294 393 595,23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286 689 634,17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107 848 875,34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102 689 465,79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32 109 765,24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31 928 694,24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646 278 527,06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642 409 200,00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646 278 527,06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642 409 200,00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1 529 606 537,29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1 323 781 759,42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829 625 474,01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625 694 096,45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536 143 954,21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534 412 917,41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114 283 567,46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114 283 526,05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168 720,00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168 720,00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9 174 367,81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9 164 691,01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40 210 453,80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40 057 808,50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109 471 101,58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109 454 204,87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102 453 709,66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102 442 666,24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7 017 391,92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7 011 538,63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52 692 957,72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36 765 020,95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5 861 175,69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5 861 175,69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1 533 500,00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1 518 551,99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43 949 452,03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28 036 463,27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1 348 830,00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1 348 830,00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48 960 217,71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48 890 428,23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47 848 287,71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47 779 083,01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1 111 930,00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1 111 345,22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4 939 590,00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4 939 590,00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2 489 090,00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2 489 090,00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2 450 500,00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2 450 500,00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3 351 196 838,41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3 066 644 171,05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91,5</w:t>
            </w:r>
          </w:p>
        </w:tc>
      </w:tr>
    </w:tbl>
    <w:p>
      <w:pPr>
        <w:tabs>
          <w:tab w:val="left" w:pos="568"/>
          <w:tab w:val="left" w:pos="7513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134" w:right="850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4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21.04.2022 № 48</w:t>
      </w:r>
    </w:p>
    <w:p>
      <w:pPr>
        <w:jc w:val="right"/>
        <w:rPr>
          <w:color w:val="000000"/>
          <w:sz w:val="28"/>
          <w:szCs w:val="28"/>
        </w:rPr>
      </w:pPr>
    </w:p>
    <w:p>
      <w:pPr>
        <w:ind w:left="5220" w:hanging="5220"/>
        <w:rPr>
          <w:b/>
        </w:rPr>
      </w:pPr>
      <w:r>
        <w:rPr>
          <w:b/>
        </w:rPr>
        <w:t xml:space="preserve">Источники финансирования дефицита бюджета муниципального округа по кодам классификации источников финансирования </w:t>
      </w:r>
    </w:p>
    <w:p>
      <w:pPr>
        <w:ind w:left="5220" w:hanging="5220"/>
        <w:jc w:val="center"/>
        <w:rPr>
          <w:b/>
        </w:rPr>
      </w:pPr>
      <w:r>
        <w:rPr>
          <w:b/>
        </w:rPr>
        <w:t>дефицитов бюджетов за 2021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6"/>
        <w:gridCol w:w="2816"/>
        <w:gridCol w:w="3379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vMerge w:val="restart"/>
            <w:noWrap w:val="0"/>
            <w:vAlign w:val="center"/>
          </w:tcPr>
          <w:p>
            <w:pPr>
              <w:widowControl w:val="0"/>
              <w:autoSpaceDE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36" w:type="pct"/>
            <w:gridSpan w:val="2"/>
            <w:noWrap w:val="0"/>
            <w:vAlign w:val="center"/>
          </w:tcPr>
          <w:p>
            <w:pPr>
              <w:widowControl w:val="0"/>
              <w:autoSpaceDE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80" w:type="pct"/>
            <w:vMerge w:val="restart"/>
            <w:noWrap w:val="0"/>
            <w:vAlign w:val="center"/>
          </w:tcPr>
          <w:p>
            <w:pPr>
              <w:widowControl w:val="0"/>
              <w:autoSpaceDE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Кассовое </w:t>
            </w:r>
          </w:p>
          <w:p>
            <w:pPr>
              <w:widowControl w:val="0"/>
              <w:autoSpaceDE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исполнение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vMerge w:val="continue"/>
            <w:noWrap w:val="0"/>
            <w:vAlign w:val="center"/>
          </w:tcPr>
          <w:p>
            <w:pPr>
              <w:widowControl w:val="0"/>
              <w:autoSpaceDE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utoSpaceDE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администратора источника финансирования 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utoSpaceDE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источника финансирования </w:t>
            </w:r>
          </w:p>
        </w:tc>
        <w:tc>
          <w:tcPr>
            <w:tcW w:w="680" w:type="pct"/>
            <w:vMerge w:val="continue"/>
            <w:noWrap w:val="0"/>
            <w:vAlign w:val="center"/>
          </w:tcPr>
          <w:p>
            <w:pPr>
              <w:widowControl w:val="0"/>
              <w:autoSpaceDE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Источники финансирования дефицита бюджета округа – всего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-64 120 806,54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-64 120 806,54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Финансовое управление администрации Богородского муниципального округа Нижегородской области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-64 120 806,54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01 00 00 00 00 0000 000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-64 120 806,54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-3 147 547 460,26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-3 147 547 460,26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-3 147 547 460,26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01 05 02 01 14 0000 510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-3 147 547 460,26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01 05 00 00 00 0000 600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3 083 426 653,72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 прочих остатков средств бюджетов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3 083 426 653,72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3 083 426 653,72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84" w:type="pct"/>
            <w:noWrap w:val="0"/>
            <w:vAlign w:val="center"/>
          </w:tcPr>
          <w:p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01 05 02 01 14 0000 610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3 083 426 653,72</w:t>
            </w:r>
          </w:p>
        </w:tc>
      </w:tr>
    </w:tbl>
    <w:p>
      <w:pPr>
        <w:tabs>
          <w:tab w:val="left" w:pos="568"/>
          <w:tab w:val="left" w:pos="7513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jc w:val="center"/>
        <w:rPr>
          <w:color w:val="000000"/>
        </w:rPr>
      </w:pPr>
    </w:p>
    <w:sectPr>
      <w:pgSz w:w="16838" w:h="11906" w:orient="landscape"/>
      <w:pgMar w:top="1134" w:right="850" w:bottom="1134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b/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  <w:lang/>
      </w:rPr>
      <w:t>2</w:t>
    </w:r>
    <w:r>
      <w:rPr>
        <w:rStyle w:val="16"/>
      </w:rPr>
      <w:fldChar w:fldCharType="end"/>
    </w:r>
  </w:p>
  <w:p>
    <w:pPr>
      <w:pStyle w:val="2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20</w:t>
    </w:r>
    <w:r>
      <w:fldChar w:fldCharType="end"/>
    </w:r>
  </w:p>
  <w:p>
    <w:pPr>
      <w:pStyle w:val="2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A95"/>
    <w:rsid w:val="00004987"/>
    <w:rsid w:val="000054AC"/>
    <w:rsid w:val="00005C34"/>
    <w:rsid w:val="00011B89"/>
    <w:rsid w:val="00012C58"/>
    <w:rsid w:val="00013BB5"/>
    <w:rsid w:val="00016320"/>
    <w:rsid w:val="0001768C"/>
    <w:rsid w:val="00017B41"/>
    <w:rsid w:val="0002003A"/>
    <w:rsid w:val="00023FBC"/>
    <w:rsid w:val="00030EAB"/>
    <w:rsid w:val="00031AA0"/>
    <w:rsid w:val="000349F6"/>
    <w:rsid w:val="00035A71"/>
    <w:rsid w:val="00035D78"/>
    <w:rsid w:val="00036927"/>
    <w:rsid w:val="0003737E"/>
    <w:rsid w:val="00040C13"/>
    <w:rsid w:val="00043957"/>
    <w:rsid w:val="000440C6"/>
    <w:rsid w:val="00044299"/>
    <w:rsid w:val="000453BF"/>
    <w:rsid w:val="00051FEC"/>
    <w:rsid w:val="000524E7"/>
    <w:rsid w:val="00052C54"/>
    <w:rsid w:val="00053A80"/>
    <w:rsid w:val="00055EE0"/>
    <w:rsid w:val="00057FCF"/>
    <w:rsid w:val="00062080"/>
    <w:rsid w:val="0006228B"/>
    <w:rsid w:val="00062B4E"/>
    <w:rsid w:val="00064074"/>
    <w:rsid w:val="00065202"/>
    <w:rsid w:val="00066BF9"/>
    <w:rsid w:val="00066E0F"/>
    <w:rsid w:val="000718B7"/>
    <w:rsid w:val="000722C7"/>
    <w:rsid w:val="00072BED"/>
    <w:rsid w:val="00073040"/>
    <w:rsid w:val="000771AF"/>
    <w:rsid w:val="00080051"/>
    <w:rsid w:val="00080572"/>
    <w:rsid w:val="0008091B"/>
    <w:rsid w:val="0008204A"/>
    <w:rsid w:val="00083084"/>
    <w:rsid w:val="000851F5"/>
    <w:rsid w:val="00085803"/>
    <w:rsid w:val="00090C1A"/>
    <w:rsid w:val="00091AEA"/>
    <w:rsid w:val="00095C32"/>
    <w:rsid w:val="00097935"/>
    <w:rsid w:val="00097E71"/>
    <w:rsid w:val="000A0279"/>
    <w:rsid w:val="000A0570"/>
    <w:rsid w:val="000A186B"/>
    <w:rsid w:val="000A2BEB"/>
    <w:rsid w:val="000A435D"/>
    <w:rsid w:val="000A6D93"/>
    <w:rsid w:val="000B03E8"/>
    <w:rsid w:val="000B0D6E"/>
    <w:rsid w:val="000B25D6"/>
    <w:rsid w:val="000B2C9E"/>
    <w:rsid w:val="000B34EB"/>
    <w:rsid w:val="000B361B"/>
    <w:rsid w:val="000B4E51"/>
    <w:rsid w:val="000B4FCC"/>
    <w:rsid w:val="000B5553"/>
    <w:rsid w:val="000B5747"/>
    <w:rsid w:val="000B5F60"/>
    <w:rsid w:val="000B7164"/>
    <w:rsid w:val="000C00ED"/>
    <w:rsid w:val="000C13B1"/>
    <w:rsid w:val="000D0F2B"/>
    <w:rsid w:val="000D18CF"/>
    <w:rsid w:val="000D3F8B"/>
    <w:rsid w:val="000D4313"/>
    <w:rsid w:val="000D6366"/>
    <w:rsid w:val="000D6E23"/>
    <w:rsid w:val="000D7C0D"/>
    <w:rsid w:val="000E03DB"/>
    <w:rsid w:val="000E320E"/>
    <w:rsid w:val="000E5946"/>
    <w:rsid w:val="000E6991"/>
    <w:rsid w:val="000F0A47"/>
    <w:rsid w:val="000F0CC4"/>
    <w:rsid w:val="000F149A"/>
    <w:rsid w:val="000F2B84"/>
    <w:rsid w:val="000F3B09"/>
    <w:rsid w:val="000F5936"/>
    <w:rsid w:val="000F6150"/>
    <w:rsid w:val="000F7137"/>
    <w:rsid w:val="0010096D"/>
    <w:rsid w:val="001030C9"/>
    <w:rsid w:val="001048B7"/>
    <w:rsid w:val="00111C78"/>
    <w:rsid w:val="00111FFC"/>
    <w:rsid w:val="00113C9F"/>
    <w:rsid w:val="0012136E"/>
    <w:rsid w:val="0012343B"/>
    <w:rsid w:val="00123E5B"/>
    <w:rsid w:val="001242AB"/>
    <w:rsid w:val="001248EF"/>
    <w:rsid w:val="00125FF2"/>
    <w:rsid w:val="00127053"/>
    <w:rsid w:val="00130D8C"/>
    <w:rsid w:val="00132F69"/>
    <w:rsid w:val="001330AB"/>
    <w:rsid w:val="00133472"/>
    <w:rsid w:val="001338C9"/>
    <w:rsid w:val="00134FA8"/>
    <w:rsid w:val="00135346"/>
    <w:rsid w:val="00136212"/>
    <w:rsid w:val="0014037F"/>
    <w:rsid w:val="0014058B"/>
    <w:rsid w:val="00141AE7"/>
    <w:rsid w:val="001428B5"/>
    <w:rsid w:val="00143199"/>
    <w:rsid w:val="00145BBC"/>
    <w:rsid w:val="00147F70"/>
    <w:rsid w:val="001502C0"/>
    <w:rsid w:val="00151240"/>
    <w:rsid w:val="0015144D"/>
    <w:rsid w:val="001546EE"/>
    <w:rsid w:val="0015598C"/>
    <w:rsid w:val="00155FB3"/>
    <w:rsid w:val="00160C5B"/>
    <w:rsid w:val="00160E22"/>
    <w:rsid w:val="0016410D"/>
    <w:rsid w:val="001646FE"/>
    <w:rsid w:val="001671A7"/>
    <w:rsid w:val="00167FBB"/>
    <w:rsid w:val="001713A2"/>
    <w:rsid w:val="00171B3C"/>
    <w:rsid w:val="00172563"/>
    <w:rsid w:val="00173B33"/>
    <w:rsid w:val="0017419F"/>
    <w:rsid w:val="001743A6"/>
    <w:rsid w:val="00174F09"/>
    <w:rsid w:val="00177CA3"/>
    <w:rsid w:val="00180296"/>
    <w:rsid w:val="00181644"/>
    <w:rsid w:val="00182289"/>
    <w:rsid w:val="00182CD8"/>
    <w:rsid w:val="001831B1"/>
    <w:rsid w:val="001838BB"/>
    <w:rsid w:val="00184731"/>
    <w:rsid w:val="00185D73"/>
    <w:rsid w:val="00190D41"/>
    <w:rsid w:val="00192731"/>
    <w:rsid w:val="001933C0"/>
    <w:rsid w:val="0019342C"/>
    <w:rsid w:val="001940B4"/>
    <w:rsid w:val="001943B1"/>
    <w:rsid w:val="001948AF"/>
    <w:rsid w:val="001A0E40"/>
    <w:rsid w:val="001A14D5"/>
    <w:rsid w:val="001A2252"/>
    <w:rsid w:val="001A32A6"/>
    <w:rsid w:val="001A6058"/>
    <w:rsid w:val="001B2B8E"/>
    <w:rsid w:val="001B3850"/>
    <w:rsid w:val="001B55EE"/>
    <w:rsid w:val="001B59F7"/>
    <w:rsid w:val="001B71C1"/>
    <w:rsid w:val="001C0DAB"/>
    <w:rsid w:val="001C1F92"/>
    <w:rsid w:val="001C35D1"/>
    <w:rsid w:val="001C4E55"/>
    <w:rsid w:val="001C5225"/>
    <w:rsid w:val="001C5330"/>
    <w:rsid w:val="001C581C"/>
    <w:rsid w:val="001C588B"/>
    <w:rsid w:val="001C7E1D"/>
    <w:rsid w:val="001C7E5D"/>
    <w:rsid w:val="001D2C4F"/>
    <w:rsid w:val="001D2EBC"/>
    <w:rsid w:val="001D352A"/>
    <w:rsid w:val="001D4F77"/>
    <w:rsid w:val="001D73C0"/>
    <w:rsid w:val="001E0A56"/>
    <w:rsid w:val="001E1DA2"/>
    <w:rsid w:val="001E31C3"/>
    <w:rsid w:val="001E46EE"/>
    <w:rsid w:val="001E4FC7"/>
    <w:rsid w:val="001E6988"/>
    <w:rsid w:val="001F00F4"/>
    <w:rsid w:val="001F1149"/>
    <w:rsid w:val="001F1645"/>
    <w:rsid w:val="001F361D"/>
    <w:rsid w:val="001F4467"/>
    <w:rsid w:val="001F4CF5"/>
    <w:rsid w:val="001F51E1"/>
    <w:rsid w:val="001F55F5"/>
    <w:rsid w:val="001F631B"/>
    <w:rsid w:val="001F665D"/>
    <w:rsid w:val="001F7202"/>
    <w:rsid w:val="00201359"/>
    <w:rsid w:val="00201518"/>
    <w:rsid w:val="00205611"/>
    <w:rsid w:val="002058F6"/>
    <w:rsid w:val="00206D42"/>
    <w:rsid w:val="002101EF"/>
    <w:rsid w:val="00213170"/>
    <w:rsid w:val="00213943"/>
    <w:rsid w:val="00221D73"/>
    <w:rsid w:val="00222EAD"/>
    <w:rsid w:val="002236EF"/>
    <w:rsid w:val="00224206"/>
    <w:rsid w:val="002254EB"/>
    <w:rsid w:val="00225F40"/>
    <w:rsid w:val="002267C0"/>
    <w:rsid w:val="00227AB2"/>
    <w:rsid w:val="00227B06"/>
    <w:rsid w:val="002318D3"/>
    <w:rsid w:val="00231C71"/>
    <w:rsid w:val="0023242A"/>
    <w:rsid w:val="002327DB"/>
    <w:rsid w:val="0023354D"/>
    <w:rsid w:val="00240154"/>
    <w:rsid w:val="00242753"/>
    <w:rsid w:val="0024494D"/>
    <w:rsid w:val="00245C5F"/>
    <w:rsid w:val="0024660F"/>
    <w:rsid w:val="0024791D"/>
    <w:rsid w:val="00247DBC"/>
    <w:rsid w:val="0025087D"/>
    <w:rsid w:val="00250929"/>
    <w:rsid w:val="00252FD5"/>
    <w:rsid w:val="0025330E"/>
    <w:rsid w:val="00253B06"/>
    <w:rsid w:val="0025406A"/>
    <w:rsid w:val="002570DB"/>
    <w:rsid w:val="00260423"/>
    <w:rsid w:val="00263D8D"/>
    <w:rsid w:val="00264A57"/>
    <w:rsid w:val="00264E4D"/>
    <w:rsid w:val="00265700"/>
    <w:rsid w:val="00265EAD"/>
    <w:rsid w:val="002673A9"/>
    <w:rsid w:val="0026795D"/>
    <w:rsid w:val="00270FB2"/>
    <w:rsid w:val="002710C2"/>
    <w:rsid w:val="00271923"/>
    <w:rsid w:val="00271D1C"/>
    <w:rsid w:val="002721D4"/>
    <w:rsid w:val="00272C4A"/>
    <w:rsid w:val="0027525B"/>
    <w:rsid w:val="00275B3D"/>
    <w:rsid w:val="00277BA1"/>
    <w:rsid w:val="00280AD2"/>
    <w:rsid w:val="00280DC6"/>
    <w:rsid w:val="002813D7"/>
    <w:rsid w:val="002817F6"/>
    <w:rsid w:val="0028372F"/>
    <w:rsid w:val="00284D03"/>
    <w:rsid w:val="00285140"/>
    <w:rsid w:val="00286CF4"/>
    <w:rsid w:val="00287C4D"/>
    <w:rsid w:val="0029276E"/>
    <w:rsid w:val="002957C7"/>
    <w:rsid w:val="002972A4"/>
    <w:rsid w:val="00297D66"/>
    <w:rsid w:val="002A5EEB"/>
    <w:rsid w:val="002A7635"/>
    <w:rsid w:val="002B0937"/>
    <w:rsid w:val="002B14A7"/>
    <w:rsid w:val="002B3AFF"/>
    <w:rsid w:val="002B4EA4"/>
    <w:rsid w:val="002B5718"/>
    <w:rsid w:val="002C080B"/>
    <w:rsid w:val="002C0D79"/>
    <w:rsid w:val="002C194D"/>
    <w:rsid w:val="002C2BE6"/>
    <w:rsid w:val="002C2FCA"/>
    <w:rsid w:val="002C3853"/>
    <w:rsid w:val="002C5AA8"/>
    <w:rsid w:val="002C5FE8"/>
    <w:rsid w:val="002C61E2"/>
    <w:rsid w:val="002C6497"/>
    <w:rsid w:val="002C765A"/>
    <w:rsid w:val="002C7ED1"/>
    <w:rsid w:val="002D1D40"/>
    <w:rsid w:val="002D3BD2"/>
    <w:rsid w:val="002D4878"/>
    <w:rsid w:val="002D526F"/>
    <w:rsid w:val="002D559F"/>
    <w:rsid w:val="002D66CF"/>
    <w:rsid w:val="002E4927"/>
    <w:rsid w:val="002E5F99"/>
    <w:rsid w:val="002E7070"/>
    <w:rsid w:val="002F1861"/>
    <w:rsid w:val="002F35D6"/>
    <w:rsid w:val="002F3A39"/>
    <w:rsid w:val="002F3C5E"/>
    <w:rsid w:val="002F5676"/>
    <w:rsid w:val="002F7B60"/>
    <w:rsid w:val="003005FA"/>
    <w:rsid w:val="00300889"/>
    <w:rsid w:val="0030137A"/>
    <w:rsid w:val="00301B8A"/>
    <w:rsid w:val="003027D0"/>
    <w:rsid w:val="003034F9"/>
    <w:rsid w:val="003035DE"/>
    <w:rsid w:val="00304AC7"/>
    <w:rsid w:val="0030584F"/>
    <w:rsid w:val="00311298"/>
    <w:rsid w:val="003139DE"/>
    <w:rsid w:val="00317866"/>
    <w:rsid w:val="00317ACA"/>
    <w:rsid w:val="00321F2D"/>
    <w:rsid w:val="00322EA5"/>
    <w:rsid w:val="00324A1E"/>
    <w:rsid w:val="00327745"/>
    <w:rsid w:val="00331643"/>
    <w:rsid w:val="0033196B"/>
    <w:rsid w:val="00331E2A"/>
    <w:rsid w:val="00332969"/>
    <w:rsid w:val="0033336E"/>
    <w:rsid w:val="00335EF7"/>
    <w:rsid w:val="003370D1"/>
    <w:rsid w:val="00337A77"/>
    <w:rsid w:val="00343DAA"/>
    <w:rsid w:val="0034505F"/>
    <w:rsid w:val="00347B86"/>
    <w:rsid w:val="00350A0F"/>
    <w:rsid w:val="003529AB"/>
    <w:rsid w:val="00352E85"/>
    <w:rsid w:val="003571F6"/>
    <w:rsid w:val="0036099D"/>
    <w:rsid w:val="00360C15"/>
    <w:rsid w:val="00360D0B"/>
    <w:rsid w:val="00364189"/>
    <w:rsid w:val="003643D6"/>
    <w:rsid w:val="003643ED"/>
    <w:rsid w:val="00364513"/>
    <w:rsid w:val="003648EF"/>
    <w:rsid w:val="00364A35"/>
    <w:rsid w:val="0036693C"/>
    <w:rsid w:val="00367C60"/>
    <w:rsid w:val="00370B14"/>
    <w:rsid w:val="00371FDB"/>
    <w:rsid w:val="00373A3D"/>
    <w:rsid w:val="00376048"/>
    <w:rsid w:val="00376440"/>
    <w:rsid w:val="003764AA"/>
    <w:rsid w:val="00376C3B"/>
    <w:rsid w:val="003778B9"/>
    <w:rsid w:val="00380C23"/>
    <w:rsid w:val="00382176"/>
    <w:rsid w:val="00382DF9"/>
    <w:rsid w:val="00385067"/>
    <w:rsid w:val="00392205"/>
    <w:rsid w:val="00392A68"/>
    <w:rsid w:val="00393624"/>
    <w:rsid w:val="003938A3"/>
    <w:rsid w:val="00395089"/>
    <w:rsid w:val="00396F0B"/>
    <w:rsid w:val="00396F0C"/>
    <w:rsid w:val="00396FB3"/>
    <w:rsid w:val="0039719E"/>
    <w:rsid w:val="00397739"/>
    <w:rsid w:val="003A1DA6"/>
    <w:rsid w:val="003A32DE"/>
    <w:rsid w:val="003A4D61"/>
    <w:rsid w:val="003A4F7F"/>
    <w:rsid w:val="003A5309"/>
    <w:rsid w:val="003A661E"/>
    <w:rsid w:val="003A75AF"/>
    <w:rsid w:val="003B009A"/>
    <w:rsid w:val="003B02C9"/>
    <w:rsid w:val="003B0FEA"/>
    <w:rsid w:val="003B33C4"/>
    <w:rsid w:val="003B342D"/>
    <w:rsid w:val="003B5320"/>
    <w:rsid w:val="003B579E"/>
    <w:rsid w:val="003B57EF"/>
    <w:rsid w:val="003C0A00"/>
    <w:rsid w:val="003C772C"/>
    <w:rsid w:val="003D00B3"/>
    <w:rsid w:val="003D0A73"/>
    <w:rsid w:val="003D0F87"/>
    <w:rsid w:val="003D127E"/>
    <w:rsid w:val="003D1414"/>
    <w:rsid w:val="003D27B4"/>
    <w:rsid w:val="003D2D02"/>
    <w:rsid w:val="003D409C"/>
    <w:rsid w:val="003D41DA"/>
    <w:rsid w:val="003E05EC"/>
    <w:rsid w:val="003E18E0"/>
    <w:rsid w:val="003E4216"/>
    <w:rsid w:val="003E4C14"/>
    <w:rsid w:val="003E638A"/>
    <w:rsid w:val="003E7BBA"/>
    <w:rsid w:val="003F0085"/>
    <w:rsid w:val="003F0E7F"/>
    <w:rsid w:val="003F0F25"/>
    <w:rsid w:val="003F2B73"/>
    <w:rsid w:val="003F2DE3"/>
    <w:rsid w:val="003F30DA"/>
    <w:rsid w:val="003F3BCE"/>
    <w:rsid w:val="003F5C7E"/>
    <w:rsid w:val="003F74F1"/>
    <w:rsid w:val="00400BEB"/>
    <w:rsid w:val="00400D75"/>
    <w:rsid w:val="004026E4"/>
    <w:rsid w:val="00402D04"/>
    <w:rsid w:val="00404894"/>
    <w:rsid w:val="00404ECF"/>
    <w:rsid w:val="00405CE3"/>
    <w:rsid w:val="004068A5"/>
    <w:rsid w:val="00407393"/>
    <w:rsid w:val="004073EC"/>
    <w:rsid w:val="0041336C"/>
    <w:rsid w:val="00413D0B"/>
    <w:rsid w:val="00416000"/>
    <w:rsid w:val="00421957"/>
    <w:rsid w:val="00422063"/>
    <w:rsid w:val="0042276D"/>
    <w:rsid w:val="00427425"/>
    <w:rsid w:val="00427FC7"/>
    <w:rsid w:val="004302FB"/>
    <w:rsid w:val="00431544"/>
    <w:rsid w:val="004318B0"/>
    <w:rsid w:val="004321BD"/>
    <w:rsid w:val="00432388"/>
    <w:rsid w:val="004324D1"/>
    <w:rsid w:val="00432A26"/>
    <w:rsid w:val="004336E2"/>
    <w:rsid w:val="00434772"/>
    <w:rsid w:val="0043532D"/>
    <w:rsid w:val="00435F24"/>
    <w:rsid w:val="00436FDC"/>
    <w:rsid w:val="00437E35"/>
    <w:rsid w:val="0044377F"/>
    <w:rsid w:val="00443AD2"/>
    <w:rsid w:val="00445E7F"/>
    <w:rsid w:val="004463B3"/>
    <w:rsid w:val="00450108"/>
    <w:rsid w:val="00452225"/>
    <w:rsid w:val="00452CFE"/>
    <w:rsid w:val="00453E65"/>
    <w:rsid w:val="00454022"/>
    <w:rsid w:val="00454551"/>
    <w:rsid w:val="004545B8"/>
    <w:rsid w:val="00454A85"/>
    <w:rsid w:val="00456016"/>
    <w:rsid w:val="00456149"/>
    <w:rsid w:val="00457365"/>
    <w:rsid w:val="00460931"/>
    <w:rsid w:val="00462FEA"/>
    <w:rsid w:val="004673DB"/>
    <w:rsid w:val="00467B91"/>
    <w:rsid w:val="00470AF5"/>
    <w:rsid w:val="0047172D"/>
    <w:rsid w:val="00471833"/>
    <w:rsid w:val="0047240C"/>
    <w:rsid w:val="0047257C"/>
    <w:rsid w:val="00472B56"/>
    <w:rsid w:val="00476A18"/>
    <w:rsid w:val="00477EFD"/>
    <w:rsid w:val="00481077"/>
    <w:rsid w:val="0048194F"/>
    <w:rsid w:val="00481C8A"/>
    <w:rsid w:val="004837CA"/>
    <w:rsid w:val="0048544F"/>
    <w:rsid w:val="00486FE7"/>
    <w:rsid w:val="00487AB3"/>
    <w:rsid w:val="00492565"/>
    <w:rsid w:val="00495066"/>
    <w:rsid w:val="004959A9"/>
    <w:rsid w:val="004968E6"/>
    <w:rsid w:val="00497DCD"/>
    <w:rsid w:val="004A034C"/>
    <w:rsid w:val="004A0DB3"/>
    <w:rsid w:val="004A2B3C"/>
    <w:rsid w:val="004A534C"/>
    <w:rsid w:val="004A54B1"/>
    <w:rsid w:val="004A688F"/>
    <w:rsid w:val="004A6B72"/>
    <w:rsid w:val="004A7E38"/>
    <w:rsid w:val="004A7E58"/>
    <w:rsid w:val="004A7F28"/>
    <w:rsid w:val="004B1334"/>
    <w:rsid w:val="004B1A92"/>
    <w:rsid w:val="004B1B56"/>
    <w:rsid w:val="004B3A24"/>
    <w:rsid w:val="004B44CD"/>
    <w:rsid w:val="004B5D11"/>
    <w:rsid w:val="004B600C"/>
    <w:rsid w:val="004B7892"/>
    <w:rsid w:val="004C5126"/>
    <w:rsid w:val="004C682B"/>
    <w:rsid w:val="004D4743"/>
    <w:rsid w:val="004D5748"/>
    <w:rsid w:val="004D5F3D"/>
    <w:rsid w:val="004D643C"/>
    <w:rsid w:val="004D7089"/>
    <w:rsid w:val="004E02B6"/>
    <w:rsid w:val="004E0629"/>
    <w:rsid w:val="004E1818"/>
    <w:rsid w:val="004E3070"/>
    <w:rsid w:val="004E4127"/>
    <w:rsid w:val="004E665C"/>
    <w:rsid w:val="004E7B92"/>
    <w:rsid w:val="004E7EA0"/>
    <w:rsid w:val="004F189D"/>
    <w:rsid w:val="004F215A"/>
    <w:rsid w:val="004F42F0"/>
    <w:rsid w:val="004F5412"/>
    <w:rsid w:val="004F5771"/>
    <w:rsid w:val="004F7E4D"/>
    <w:rsid w:val="005008DC"/>
    <w:rsid w:val="00504C2F"/>
    <w:rsid w:val="00505075"/>
    <w:rsid w:val="00505774"/>
    <w:rsid w:val="00505CA6"/>
    <w:rsid w:val="005067EA"/>
    <w:rsid w:val="00510303"/>
    <w:rsid w:val="00511C8E"/>
    <w:rsid w:val="00514A3B"/>
    <w:rsid w:val="0051505A"/>
    <w:rsid w:val="0051517C"/>
    <w:rsid w:val="00515DF1"/>
    <w:rsid w:val="00520F4F"/>
    <w:rsid w:val="00522360"/>
    <w:rsid w:val="00522419"/>
    <w:rsid w:val="005236B6"/>
    <w:rsid w:val="00525938"/>
    <w:rsid w:val="00525A93"/>
    <w:rsid w:val="005268E9"/>
    <w:rsid w:val="00526B3A"/>
    <w:rsid w:val="00526C2A"/>
    <w:rsid w:val="00531224"/>
    <w:rsid w:val="00531FBE"/>
    <w:rsid w:val="005337F7"/>
    <w:rsid w:val="00533864"/>
    <w:rsid w:val="00534495"/>
    <w:rsid w:val="00534938"/>
    <w:rsid w:val="00535233"/>
    <w:rsid w:val="0053681E"/>
    <w:rsid w:val="005414AE"/>
    <w:rsid w:val="00545500"/>
    <w:rsid w:val="0054724F"/>
    <w:rsid w:val="00553DD5"/>
    <w:rsid w:val="00560A70"/>
    <w:rsid w:val="00560ED5"/>
    <w:rsid w:val="005615D0"/>
    <w:rsid w:val="00561F6A"/>
    <w:rsid w:val="00562F66"/>
    <w:rsid w:val="005630B7"/>
    <w:rsid w:val="00567705"/>
    <w:rsid w:val="0057035A"/>
    <w:rsid w:val="00575419"/>
    <w:rsid w:val="0057574E"/>
    <w:rsid w:val="00576342"/>
    <w:rsid w:val="005769C3"/>
    <w:rsid w:val="00577BF4"/>
    <w:rsid w:val="00577C84"/>
    <w:rsid w:val="0058012C"/>
    <w:rsid w:val="00580406"/>
    <w:rsid w:val="00580F5D"/>
    <w:rsid w:val="00581A71"/>
    <w:rsid w:val="00584CC8"/>
    <w:rsid w:val="00585476"/>
    <w:rsid w:val="00592A3B"/>
    <w:rsid w:val="005951B0"/>
    <w:rsid w:val="005955CC"/>
    <w:rsid w:val="00596B99"/>
    <w:rsid w:val="005A00C8"/>
    <w:rsid w:val="005A0631"/>
    <w:rsid w:val="005A1530"/>
    <w:rsid w:val="005A2E58"/>
    <w:rsid w:val="005A314B"/>
    <w:rsid w:val="005A3927"/>
    <w:rsid w:val="005A4EF0"/>
    <w:rsid w:val="005A6EB7"/>
    <w:rsid w:val="005A7823"/>
    <w:rsid w:val="005B028E"/>
    <w:rsid w:val="005B1BA3"/>
    <w:rsid w:val="005B2578"/>
    <w:rsid w:val="005B3156"/>
    <w:rsid w:val="005B415B"/>
    <w:rsid w:val="005B5689"/>
    <w:rsid w:val="005B6439"/>
    <w:rsid w:val="005B7176"/>
    <w:rsid w:val="005C0625"/>
    <w:rsid w:val="005C0671"/>
    <w:rsid w:val="005C15D0"/>
    <w:rsid w:val="005C2431"/>
    <w:rsid w:val="005C47A9"/>
    <w:rsid w:val="005C6F7B"/>
    <w:rsid w:val="005C7C9E"/>
    <w:rsid w:val="005D2477"/>
    <w:rsid w:val="005D3265"/>
    <w:rsid w:val="005D4C36"/>
    <w:rsid w:val="005D5B80"/>
    <w:rsid w:val="005D601C"/>
    <w:rsid w:val="005D6AFE"/>
    <w:rsid w:val="005D6D05"/>
    <w:rsid w:val="005D75E6"/>
    <w:rsid w:val="005E22ED"/>
    <w:rsid w:val="005E2C14"/>
    <w:rsid w:val="005E2FCB"/>
    <w:rsid w:val="005E30EB"/>
    <w:rsid w:val="005E3B45"/>
    <w:rsid w:val="005E48D6"/>
    <w:rsid w:val="005F0A8E"/>
    <w:rsid w:val="005F0EC3"/>
    <w:rsid w:val="005F15DF"/>
    <w:rsid w:val="005F330F"/>
    <w:rsid w:val="005F57C8"/>
    <w:rsid w:val="005F5C20"/>
    <w:rsid w:val="005F614A"/>
    <w:rsid w:val="005F6475"/>
    <w:rsid w:val="005F680D"/>
    <w:rsid w:val="005F7396"/>
    <w:rsid w:val="005F78ED"/>
    <w:rsid w:val="005F7DD0"/>
    <w:rsid w:val="005F7E7E"/>
    <w:rsid w:val="00600BD1"/>
    <w:rsid w:val="00600C4A"/>
    <w:rsid w:val="00600E6E"/>
    <w:rsid w:val="00605399"/>
    <w:rsid w:val="006058C9"/>
    <w:rsid w:val="00605FC3"/>
    <w:rsid w:val="00606CAE"/>
    <w:rsid w:val="00606CED"/>
    <w:rsid w:val="00610A3D"/>
    <w:rsid w:val="00611BEA"/>
    <w:rsid w:val="0061243A"/>
    <w:rsid w:val="0061283E"/>
    <w:rsid w:val="0062041E"/>
    <w:rsid w:val="006210BB"/>
    <w:rsid w:val="0062290A"/>
    <w:rsid w:val="0062368F"/>
    <w:rsid w:val="00624AF2"/>
    <w:rsid w:val="006254A3"/>
    <w:rsid w:val="0062590D"/>
    <w:rsid w:val="00630094"/>
    <w:rsid w:val="0063305A"/>
    <w:rsid w:val="006338E9"/>
    <w:rsid w:val="00635C6A"/>
    <w:rsid w:val="006362B2"/>
    <w:rsid w:val="00637529"/>
    <w:rsid w:val="006375DA"/>
    <w:rsid w:val="006419E1"/>
    <w:rsid w:val="0064309D"/>
    <w:rsid w:val="00644B90"/>
    <w:rsid w:val="0064524F"/>
    <w:rsid w:val="00646B14"/>
    <w:rsid w:val="00650A09"/>
    <w:rsid w:val="006515F3"/>
    <w:rsid w:val="006534D6"/>
    <w:rsid w:val="00653C0B"/>
    <w:rsid w:val="0065471D"/>
    <w:rsid w:val="00654DEC"/>
    <w:rsid w:val="00657183"/>
    <w:rsid w:val="00660B66"/>
    <w:rsid w:val="00664344"/>
    <w:rsid w:val="006652E1"/>
    <w:rsid w:val="006659AD"/>
    <w:rsid w:val="00665DEF"/>
    <w:rsid w:val="00665F73"/>
    <w:rsid w:val="006660A4"/>
    <w:rsid w:val="00667EE5"/>
    <w:rsid w:val="00667F47"/>
    <w:rsid w:val="00670AFD"/>
    <w:rsid w:val="00671152"/>
    <w:rsid w:val="0067155D"/>
    <w:rsid w:val="0068072E"/>
    <w:rsid w:val="00680F82"/>
    <w:rsid w:val="006812DB"/>
    <w:rsid w:val="006818FA"/>
    <w:rsid w:val="00682FE2"/>
    <w:rsid w:val="00683BC2"/>
    <w:rsid w:val="0068444B"/>
    <w:rsid w:val="0068660F"/>
    <w:rsid w:val="00690762"/>
    <w:rsid w:val="00694A28"/>
    <w:rsid w:val="006961D5"/>
    <w:rsid w:val="006A08D7"/>
    <w:rsid w:val="006A2E67"/>
    <w:rsid w:val="006A2E74"/>
    <w:rsid w:val="006A5130"/>
    <w:rsid w:val="006A6494"/>
    <w:rsid w:val="006A66A9"/>
    <w:rsid w:val="006A7389"/>
    <w:rsid w:val="006A7671"/>
    <w:rsid w:val="006B1112"/>
    <w:rsid w:val="006B19D4"/>
    <w:rsid w:val="006B1BA5"/>
    <w:rsid w:val="006B4851"/>
    <w:rsid w:val="006C10A1"/>
    <w:rsid w:val="006C2995"/>
    <w:rsid w:val="006C3B9B"/>
    <w:rsid w:val="006C5489"/>
    <w:rsid w:val="006C57EF"/>
    <w:rsid w:val="006C758C"/>
    <w:rsid w:val="006D07B5"/>
    <w:rsid w:val="006D3236"/>
    <w:rsid w:val="006D4B8D"/>
    <w:rsid w:val="006D5171"/>
    <w:rsid w:val="006D716F"/>
    <w:rsid w:val="006D7F5A"/>
    <w:rsid w:val="006E17B2"/>
    <w:rsid w:val="006E1E3D"/>
    <w:rsid w:val="006E2FAB"/>
    <w:rsid w:val="006E3CCC"/>
    <w:rsid w:val="006E4A4B"/>
    <w:rsid w:val="006E5ABA"/>
    <w:rsid w:val="006F27D3"/>
    <w:rsid w:val="006F2866"/>
    <w:rsid w:val="006F3D24"/>
    <w:rsid w:val="006F4CE0"/>
    <w:rsid w:val="006F4FD3"/>
    <w:rsid w:val="006F54A6"/>
    <w:rsid w:val="00700626"/>
    <w:rsid w:val="007017C0"/>
    <w:rsid w:val="007029AA"/>
    <w:rsid w:val="00703457"/>
    <w:rsid w:val="0070429F"/>
    <w:rsid w:val="00704D43"/>
    <w:rsid w:val="007069B5"/>
    <w:rsid w:val="00707BCA"/>
    <w:rsid w:val="00711C5A"/>
    <w:rsid w:val="00713470"/>
    <w:rsid w:val="00716123"/>
    <w:rsid w:val="00716384"/>
    <w:rsid w:val="00717078"/>
    <w:rsid w:val="00720DC6"/>
    <w:rsid w:val="007219E3"/>
    <w:rsid w:val="00722B95"/>
    <w:rsid w:val="00723C14"/>
    <w:rsid w:val="007240AE"/>
    <w:rsid w:val="00724195"/>
    <w:rsid w:val="00724380"/>
    <w:rsid w:val="00730CA2"/>
    <w:rsid w:val="00732271"/>
    <w:rsid w:val="00736830"/>
    <w:rsid w:val="00736B75"/>
    <w:rsid w:val="0073790C"/>
    <w:rsid w:val="00737D22"/>
    <w:rsid w:val="00742C6D"/>
    <w:rsid w:val="007439F2"/>
    <w:rsid w:val="007453B9"/>
    <w:rsid w:val="00745443"/>
    <w:rsid w:val="00747781"/>
    <w:rsid w:val="00750243"/>
    <w:rsid w:val="00751D74"/>
    <w:rsid w:val="00754E0B"/>
    <w:rsid w:val="007563B2"/>
    <w:rsid w:val="00756D5D"/>
    <w:rsid w:val="00773DB4"/>
    <w:rsid w:val="00775C3C"/>
    <w:rsid w:val="007767D8"/>
    <w:rsid w:val="00776AA0"/>
    <w:rsid w:val="00780DBE"/>
    <w:rsid w:val="0078156E"/>
    <w:rsid w:val="0078201A"/>
    <w:rsid w:val="0078242F"/>
    <w:rsid w:val="00783857"/>
    <w:rsid w:val="00787D9D"/>
    <w:rsid w:val="0079144B"/>
    <w:rsid w:val="00791684"/>
    <w:rsid w:val="007938BB"/>
    <w:rsid w:val="00797B63"/>
    <w:rsid w:val="007A1ACB"/>
    <w:rsid w:val="007A26D2"/>
    <w:rsid w:val="007A41E0"/>
    <w:rsid w:val="007A42F2"/>
    <w:rsid w:val="007A6206"/>
    <w:rsid w:val="007A6BDE"/>
    <w:rsid w:val="007A6D9F"/>
    <w:rsid w:val="007A777B"/>
    <w:rsid w:val="007A7C1E"/>
    <w:rsid w:val="007B0ABB"/>
    <w:rsid w:val="007B0D11"/>
    <w:rsid w:val="007B3640"/>
    <w:rsid w:val="007B41F7"/>
    <w:rsid w:val="007C1288"/>
    <w:rsid w:val="007C3317"/>
    <w:rsid w:val="007C351D"/>
    <w:rsid w:val="007C3702"/>
    <w:rsid w:val="007C474E"/>
    <w:rsid w:val="007D012E"/>
    <w:rsid w:val="007E00CD"/>
    <w:rsid w:val="007E3D55"/>
    <w:rsid w:val="007E598A"/>
    <w:rsid w:val="007E78E3"/>
    <w:rsid w:val="007E7FCD"/>
    <w:rsid w:val="007F1CC0"/>
    <w:rsid w:val="007F3781"/>
    <w:rsid w:val="007F37D8"/>
    <w:rsid w:val="007F4880"/>
    <w:rsid w:val="007F6AD6"/>
    <w:rsid w:val="007F7D93"/>
    <w:rsid w:val="008013B6"/>
    <w:rsid w:val="00802AD7"/>
    <w:rsid w:val="00806F1C"/>
    <w:rsid w:val="00811EB7"/>
    <w:rsid w:val="00812F54"/>
    <w:rsid w:val="00813ECA"/>
    <w:rsid w:val="00813EFA"/>
    <w:rsid w:val="00814CEB"/>
    <w:rsid w:val="00815DA3"/>
    <w:rsid w:val="008161C0"/>
    <w:rsid w:val="008176E7"/>
    <w:rsid w:val="00817E2D"/>
    <w:rsid w:val="0082109D"/>
    <w:rsid w:val="0082244B"/>
    <w:rsid w:val="00826865"/>
    <w:rsid w:val="008327A2"/>
    <w:rsid w:val="00832D28"/>
    <w:rsid w:val="0083356F"/>
    <w:rsid w:val="00833A2F"/>
    <w:rsid w:val="0083401F"/>
    <w:rsid w:val="00837456"/>
    <w:rsid w:val="00837BD2"/>
    <w:rsid w:val="00837C90"/>
    <w:rsid w:val="00840158"/>
    <w:rsid w:val="00840489"/>
    <w:rsid w:val="00841791"/>
    <w:rsid w:val="008419FD"/>
    <w:rsid w:val="00846294"/>
    <w:rsid w:val="008514C1"/>
    <w:rsid w:val="00851625"/>
    <w:rsid w:val="0085282C"/>
    <w:rsid w:val="00852E70"/>
    <w:rsid w:val="008538C3"/>
    <w:rsid w:val="00854B22"/>
    <w:rsid w:val="00854EB0"/>
    <w:rsid w:val="00856502"/>
    <w:rsid w:val="008610C1"/>
    <w:rsid w:val="008610DD"/>
    <w:rsid w:val="00861CBC"/>
    <w:rsid w:val="00863428"/>
    <w:rsid w:val="0086469F"/>
    <w:rsid w:val="00865455"/>
    <w:rsid w:val="0086551D"/>
    <w:rsid w:val="0086553A"/>
    <w:rsid w:val="00865EC8"/>
    <w:rsid w:val="00866018"/>
    <w:rsid w:val="00867152"/>
    <w:rsid w:val="008701D4"/>
    <w:rsid w:val="008705B5"/>
    <w:rsid w:val="008727CE"/>
    <w:rsid w:val="00872C09"/>
    <w:rsid w:val="00872E29"/>
    <w:rsid w:val="0087301D"/>
    <w:rsid w:val="00875A49"/>
    <w:rsid w:val="00880167"/>
    <w:rsid w:val="00882D6F"/>
    <w:rsid w:val="008841E5"/>
    <w:rsid w:val="008848B0"/>
    <w:rsid w:val="00886042"/>
    <w:rsid w:val="00886E78"/>
    <w:rsid w:val="008906A6"/>
    <w:rsid w:val="008912BD"/>
    <w:rsid w:val="00892204"/>
    <w:rsid w:val="00892E03"/>
    <w:rsid w:val="00894E0E"/>
    <w:rsid w:val="00894E47"/>
    <w:rsid w:val="008966C6"/>
    <w:rsid w:val="00896A42"/>
    <w:rsid w:val="008A07E9"/>
    <w:rsid w:val="008A0CD1"/>
    <w:rsid w:val="008A10C2"/>
    <w:rsid w:val="008A1901"/>
    <w:rsid w:val="008A1BA8"/>
    <w:rsid w:val="008A2902"/>
    <w:rsid w:val="008A2D26"/>
    <w:rsid w:val="008A4658"/>
    <w:rsid w:val="008A4A55"/>
    <w:rsid w:val="008A55C4"/>
    <w:rsid w:val="008A6EA5"/>
    <w:rsid w:val="008A71E8"/>
    <w:rsid w:val="008B2BA3"/>
    <w:rsid w:val="008B4DBC"/>
    <w:rsid w:val="008B6259"/>
    <w:rsid w:val="008B7171"/>
    <w:rsid w:val="008B729F"/>
    <w:rsid w:val="008C0C66"/>
    <w:rsid w:val="008C2419"/>
    <w:rsid w:val="008C2506"/>
    <w:rsid w:val="008C3C49"/>
    <w:rsid w:val="008C797A"/>
    <w:rsid w:val="008C7E59"/>
    <w:rsid w:val="008D1923"/>
    <w:rsid w:val="008D1A4E"/>
    <w:rsid w:val="008D2367"/>
    <w:rsid w:val="008D2A48"/>
    <w:rsid w:val="008D32C1"/>
    <w:rsid w:val="008D4D23"/>
    <w:rsid w:val="008D596C"/>
    <w:rsid w:val="008D6175"/>
    <w:rsid w:val="008D70A9"/>
    <w:rsid w:val="008E155F"/>
    <w:rsid w:val="008E21BA"/>
    <w:rsid w:val="008E3481"/>
    <w:rsid w:val="008E3616"/>
    <w:rsid w:val="008E4226"/>
    <w:rsid w:val="008E5871"/>
    <w:rsid w:val="008E5AD9"/>
    <w:rsid w:val="008E6DC7"/>
    <w:rsid w:val="008F02FE"/>
    <w:rsid w:val="008F11B8"/>
    <w:rsid w:val="008F20A9"/>
    <w:rsid w:val="008F5549"/>
    <w:rsid w:val="008F6387"/>
    <w:rsid w:val="008F6EE0"/>
    <w:rsid w:val="0090347F"/>
    <w:rsid w:val="009070B4"/>
    <w:rsid w:val="009073BD"/>
    <w:rsid w:val="00907CDC"/>
    <w:rsid w:val="00911C17"/>
    <w:rsid w:val="00913A9D"/>
    <w:rsid w:val="00913C29"/>
    <w:rsid w:val="00914E7C"/>
    <w:rsid w:val="00916E26"/>
    <w:rsid w:val="009208E1"/>
    <w:rsid w:val="0092490B"/>
    <w:rsid w:val="00924C7F"/>
    <w:rsid w:val="0093000D"/>
    <w:rsid w:val="009309D5"/>
    <w:rsid w:val="0093413A"/>
    <w:rsid w:val="00936680"/>
    <w:rsid w:val="009368A6"/>
    <w:rsid w:val="00936F96"/>
    <w:rsid w:val="00942666"/>
    <w:rsid w:val="00942AC9"/>
    <w:rsid w:val="0094556B"/>
    <w:rsid w:val="009473AE"/>
    <w:rsid w:val="00950348"/>
    <w:rsid w:val="00950643"/>
    <w:rsid w:val="00950790"/>
    <w:rsid w:val="00954074"/>
    <w:rsid w:val="0095414C"/>
    <w:rsid w:val="009548C8"/>
    <w:rsid w:val="00955E4C"/>
    <w:rsid w:val="00956AFA"/>
    <w:rsid w:val="009615DB"/>
    <w:rsid w:val="00961D57"/>
    <w:rsid w:val="00966AE9"/>
    <w:rsid w:val="00971A00"/>
    <w:rsid w:val="009728FF"/>
    <w:rsid w:val="009743A9"/>
    <w:rsid w:val="009752D8"/>
    <w:rsid w:val="0097567D"/>
    <w:rsid w:val="00975F98"/>
    <w:rsid w:val="00976C35"/>
    <w:rsid w:val="0097743F"/>
    <w:rsid w:val="00980AC4"/>
    <w:rsid w:val="00983E57"/>
    <w:rsid w:val="0098528C"/>
    <w:rsid w:val="00986A5E"/>
    <w:rsid w:val="00987FF1"/>
    <w:rsid w:val="009932E3"/>
    <w:rsid w:val="009935B4"/>
    <w:rsid w:val="00994CB6"/>
    <w:rsid w:val="00995150"/>
    <w:rsid w:val="00995BA3"/>
    <w:rsid w:val="00996047"/>
    <w:rsid w:val="00996C40"/>
    <w:rsid w:val="009A0110"/>
    <w:rsid w:val="009A0258"/>
    <w:rsid w:val="009A07FA"/>
    <w:rsid w:val="009A30E5"/>
    <w:rsid w:val="009A38B1"/>
    <w:rsid w:val="009A4FE2"/>
    <w:rsid w:val="009A6E6B"/>
    <w:rsid w:val="009B3691"/>
    <w:rsid w:val="009B486B"/>
    <w:rsid w:val="009B4B96"/>
    <w:rsid w:val="009B4F64"/>
    <w:rsid w:val="009B7861"/>
    <w:rsid w:val="009C07A6"/>
    <w:rsid w:val="009C176A"/>
    <w:rsid w:val="009C456C"/>
    <w:rsid w:val="009C6654"/>
    <w:rsid w:val="009D0ACD"/>
    <w:rsid w:val="009D0D33"/>
    <w:rsid w:val="009D603E"/>
    <w:rsid w:val="009E00E0"/>
    <w:rsid w:val="009E029C"/>
    <w:rsid w:val="009E2978"/>
    <w:rsid w:val="009E2E6D"/>
    <w:rsid w:val="009E3521"/>
    <w:rsid w:val="009E64A7"/>
    <w:rsid w:val="009E6782"/>
    <w:rsid w:val="009E6BDB"/>
    <w:rsid w:val="009E7472"/>
    <w:rsid w:val="009E7C3C"/>
    <w:rsid w:val="009F2AF7"/>
    <w:rsid w:val="009F6615"/>
    <w:rsid w:val="009F76BB"/>
    <w:rsid w:val="00A0079B"/>
    <w:rsid w:val="00A0388F"/>
    <w:rsid w:val="00A03E7C"/>
    <w:rsid w:val="00A055D7"/>
    <w:rsid w:val="00A05D58"/>
    <w:rsid w:val="00A06613"/>
    <w:rsid w:val="00A06E52"/>
    <w:rsid w:val="00A06FE2"/>
    <w:rsid w:val="00A07092"/>
    <w:rsid w:val="00A07A9A"/>
    <w:rsid w:val="00A11DD0"/>
    <w:rsid w:val="00A14968"/>
    <w:rsid w:val="00A14A87"/>
    <w:rsid w:val="00A1506A"/>
    <w:rsid w:val="00A15383"/>
    <w:rsid w:val="00A1626D"/>
    <w:rsid w:val="00A16960"/>
    <w:rsid w:val="00A16AA4"/>
    <w:rsid w:val="00A17279"/>
    <w:rsid w:val="00A1734A"/>
    <w:rsid w:val="00A1736E"/>
    <w:rsid w:val="00A206B3"/>
    <w:rsid w:val="00A207E0"/>
    <w:rsid w:val="00A2169C"/>
    <w:rsid w:val="00A23A07"/>
    <w:rsid w:val="00A27E86"/>
    <w:rsid w:val="00A305B4"/>
    <w:rsid w:val="00A331F6"/>
    <w:rsid w:val="00A33ACB"/>
    <w:rsid w:val="00A33B9E"/>
    <w:rsid w:val="00A34125"/>
    <w:rsid w:val="00A3497F"/>
    <w:rsid w:val="00A35C71"/>
    <w:rsid w:val="00A369CA"/>
    <w:rsid w:val="00A4030F"/>
    <w:rsid w:val="00A41462"/>
    <w:rsid w:val="00A42994"/>
    <w:rsid w:val="00A43F42"/>
    <w:rsid w:val="00A45573"/>
    <w:rsid w:val="00A45EB2"/>
    <w:rsid w:val="00A47D0B"/>
    <w:rsid w:val="00A524DC"/>
    <w:rsid w:val="00A53A8F"/>
    <w:rsid w:val="00A55A94"/>
    <w:rsid w:val="00A561AD"/>
    <w:rsid w:val="00A579F7"/>
    <w:rsid w:val="00A606B9"/>
    <w:rsid w:val="00A6109A"/>
    <w:rsid w:val="00A6283C"/>
    <w:rsid w:val="00A644B4"/>
    <w:rsid w:val="00A64DCF"/>
    <w:rsid w:val="00A65117"/>
    <w:rsid w:val="00A66156"/>
    <w:rsid w:val="00A665C6"/>
    <w:rsid w:val="00A67061"/>
    <w:rsid w:val="00A701DE"/>
    <w:rsid w:val="00A71BFC"/>
    <w:rsid w:val="00A71E86"/>
    <w:rsid w:val="00A7223E"/>
    <w:rsid w:val="00A7240A"/>
    <w:rsid w:val="00A72591"/>
    <w:rsid w:val="00A7265F"/>
    <w:rsid w:val="00A729C1"/>
    <w:rsid w:val="00A72E4B"/>
    <w:rsid w:val="00A73097"/>
    <w:rsid w:val="00A7698F"/>
    <w:rsid w:val="00A76DAF"/>
    <w:rsid w:val="00A77670"/>
    <w:rsid w:val="00A8079B"/>
    <w:rsid w:val="00A81876"/>
    <w:rsid w:val="00A82D0A"/>
    <w:rsid w:val="00A855A7"/>
    <w:rsid w:val="00A86ED0"/>
    <w:rsid w:val="00A872CE"/>
    <w:rsid w:val="00A8765C"/>
    <w:rsid w:val="00A93D57"/>
    <w:rsid w:val="00A944DE"/>
    <w:rsid w:val="00A95956"/>
    <w:rsid w:val="00A97525"/>
    <w:rsid w:val="00A97975"/>
    <w:rsid w:val="00A97CC8"/>
    <w:rsid w:val="00AA0DE6"/>
    <w:rsid w:val="00AA2C6E"/>
    <w:rsid w:val="00AA519C"/>
    <w:rsid w:val="00AA51D5"/>
    <w:rsid w:val="00AA5983"/>
    <w:rsid w:val="00AA5A0F"/>
    <w:rsid w:val="00AA68BC"/>
    <w:rsid w:val="00AA7645"/>
    <w:rsid w:val="00AA7E96"/>
    <w:rsid w:val="00AA7F25"/>
    <w:rsid w:val="00AB0405"/>
    <w:rsid w:val="00AB25CB"/>
    <w:rsid w:val="00AB6FBE"/>
    <w:rsid w:val="00AB71A4"/>
    <w:rsid w:val="00AB7AA5"/>
    <w:rsid w:val="00AC15FA"/>
    <w:rsid w:val="00AC292E"/>
    <w:rsid w:val="00AC2C02"/>
    <w:rsid w:val="00AC2D5B"/>
    <w:rsid w:val="00AC3D78"/>
    <w:rsid w:val="00AC4104"/>
    <w:rsid w:val="00AC5492"/>
    <w:rsid w:val="00AC722A"/>
    <w:rsid w:val="00AD07CA"/>
    <w:rsid w:val="00AD1351"/>
    <w:rsid w:val="00AD1AF0"/>
    <w:rsid w:val="00AD2245"/>
    <w:rsid w:val="00AD2CA9"/>
    <w:rsid w:val="00AD2D71"/>
    <w:rsid w:val="00AD4420"/>
    <w:rsid w:val="00AD524E"/>
    <w:rsid w:val="00AD698C"/>
    <w:rsid w:val="00AD6C64"/>
    <w:rsid w:val="00AD777E"/>
    <w:rsid w:val="00AE059D"/>
    <w:rsid w:val="00AE1857"/>
    <w:rsid w:val="00AE46AA"/>
    <w:rsid w:val="00AE674E"/>
    <w:rsid w:val="00AF0F96"/>
    <w:rsid w:val="00AF1385"/>
    <w:rsid w:val="00AF30D0"/>
    <w:rsid w:val="00AF653B"/>
    <w:rsid w:val="00AF670E"/>
    <w:rsid w:val="00B00CEC"/>
    <w:rsid w:val="00B03618"/>
    <w:rsid w:val="00B03F44"/>
    <w:rsid w:val="00B055AE"/>
    <w:rsid w:val="00B05F6D"/>
    <w:rsid w:val="00B10809"/>
    <w:rsid w:val="00B12467"/>
    <w:rsid w:val="00B13CE9"/>
    <w:rsid w:val="00B1441E"/>
    <w:rsid w:val="00B15304"/>
    <w:rsid w:val="00B15447"/>
    <w:rsid w:val="00B164C2"/>
    <w:rsid w:val="00B168FE"/>
    <w:rsid w:val="00B1735A"/>
    <w:rsid w:val="00B175ED"/>
    <w:rsid w:val="00B211C7"/>
    <w:rsid w:val="00B2144D"/>
    <w:rsid w:val="00B2198B"/>
    <w:rsid w:val="00B219B9"/>
    <w:rsid w:val="00B2307C"/>
    <w:rsid w:val="00B23BC6"/>
    <w:rsid w:val="00B24A70"/>
    <w:rsid w:val="00B266A6"/>
    <w:rsid w:val="00B26F1C"/>
    <w:rsid w:val="00B274C0"/>
    <w:rsid w:val="00B2752E"/>
    <w:rsid w:val="00B2792C"/>
    <w:rsid w:val="00B27CA8"/>
    <w:rsid w:val="00B31090"/>
    <w:rsid w:val="00B314FC"/>
    <w:rsid w:val="00B315C6"/>
    <w:rsid w:val="00B3322A"/>
    <w:rsid w:val="00B33439"/>
    <w:rsid w:val="00B33497"/>
    <w:rsid w:val="00B33A7C"/>
    <w:rsid w:val="00B34387"/>
    <w:rsid w:val="00B354C9"/>
    <w:rsid w:val="00B358D1"/>
    <w:rsid w:val="00B40C33"/>
    <w:rsid w:val="00B41A8B"/>
    <w:rsid w:val="00B41B1B"/>
    <w:rsid w:val="00B42638"/>
    <w:rsid w:val="00B42701"/>
    <w:rsid w:val="00B46F1A"/>
    <w:rsid w:val="00B479E7"/>
    <w:rsid w:val="00B530E0"/>
    <w:rsid w:val="00B54518"/>
    <w:rsid w:val="00B55178"/>
    <w:rsid w:val="00B56F3D"/>
    <w:rsid w:val="00B57E76"/>
    <w:rsid w:val="00B57F59"/>
    <w:rsid w:val="00B601EF"/>
    <w:rsid w:val="00B60A3C"/>
    <w:rsid w:val="00B64144"/>
    <w:rsid w:val="00B64D76"/>
    <w:rsid w:val="00B65A9C"/>
    <w:rsid w:val="00B66C42"/>
    <w:rsid w:val="00B7081D"/>
    <w:rsid w:val="00B70A5C"/>
    <w:rsid w:val="00B7446B"/>
    <w:rsid w:val="00B74592"/>
    <w:rsid w:val="00B757D8"/>
    <w:rsid w:val="00B759A2"/>
    <w:rsid w:val="00B76CEE"/>
    <w:rsid w:val="00B80115"/>
    <w:rsid w:val="00B817B6"/>
    <w:rsid w:val="00B83277"/>
    <w:rsid w:val="00B90EFB"/>
    <w:rsid w:val="00B93A91"/>
    <w:rsid w:val="00B9476C"/>
    <w:rsid w:val="00B96317"/>
    <w:rsid w:val="00B9677E"/>
    <w:rsid w:val="00BA12CB"/>
    <w:rsid w:val="00BA1C1D"/>
    <w:rsid w:val="00BA368E"/>
    <w:rsid w:val="00BA508D"/>
    <w:rsid w:val="00BA631A"/>
    <w:rsid w:val="00BA71FB"/>
    <w:rsid w:val="00BB1A74"/>
    <w:rsid w:val="00BB30EA"/>
    <w:rsid w:val="00BB46F4"/>
    <w:rsid w:val="00BB4A18"/>
    <w:rsid w:val="00BB7204"/>
    <w:rsid w:val="00BB7C93"/>
    <w:rsid w:val="00BC14EB"/>
    <w:rsid w:val="00BC1A6E"/>
    <w:rsid w:val="00BC2F2F"/>
    <w:rsid w:val="00BC3BAA"/>
    <w:rsid w:val="00BC4375"/>
    <w:rsid w:val="00BC6D3C"/>
    <w:rsid w:val="00BD01EB"/>
    <w:rsid w:val="00BD0A5F"/>
    <w:rsid w:val="00BD0A99"/>
    <w:rsid w:val="00BD18AB"/>
    <w:rsid w:val="00BD1D75"/>
    <w:rsid w:val="00BD4680"/>
    <w:rsid w:val="00BD6189"/>
    <w:rsid w:val="00BD6893"/>
    <w:rsid w:val="00BD6940"/>
    <w:rsid w:val="00BD7E93"/>
    <w:rsid w:val="00BE0B60"/>
    <w:rsid w:val="00BE0BB2"/>
    <w:rsid w:val="00BE0FF3"/>
    <w:rsid w:val="00BE2355"/>
    <w:rsid w:val="00BE28B1"/>
    <w:rsid w:val="00BE2FB3"/>
    <w:rsid w:val="00BF1143"/>
    <w:rsid w:val="00BF1B53"/>
    <w:rsid w:val="00BF2C49"/>
    <w:rsid w:val="00BF561D"/>
    <w:rsid w:val="00BF5984"/>
    <w:rsid w:val="00BF7C8F"/>
    <w:rsid w:val="00C01A80"/>
    <w:rsid w:val="00C04979"/>
    <w:rsid w:val="00C07904"/>
    <w:rsid w:val="00C110C8"/>
    <w:rsid w:val="00C1182F"/>
    <w:rsid w:val="00C1399A"/>
    <w:rsid w:val="00C13A5F"/>
    <w:rsid w:val="00C153FC"/>
    <w:rsid w:val="00C167B6"/>
    <w:rsid w:val="00C20950"/>
    <w:rsid w:val="00C20BED"/>
    <w:rsid w:val="00C22D8D"/>
    <w:rsid w:val="00C23307"/>
    <w:rsid w:val="00C2390B"/>
    <w:rsid w:val="00C24BEC"/>
    <w:rsid w:val="00C33008"/>
    <w:rsid w:val="00C34FD6"/>
    <w:rsid w:val="00C35FEF"/>
    <w:rsid w:val="00C3627B"/>
    <w:rsid w:val="00C4202E"/>
    <w:rsid w:val="00C43777"/>
    <w:rsid w:val="00C44346"/>
    <w:rsid w:val="00C44EAF"/>
    <w:rsid w:val="00C46624"/>
    <w:rsid w:val="00C50E5E"/>
    <w:rsid w:val="00C51154"/>
    <w:rsid w:val="00C51976"/>
    <w:rsid w:val="00C521BD"/>
    <w:rsid w:val="00C530DE"/>
    <w:rsid w:val="00C53C6F"/>
    <w:rsid w:val="00C54844"/>
    <w:rsid w:val="00C5558D"/>
    <w:rsid w:val="00C5660C"/>
    <w:rsid w:val="00C575D6"/>
    <w:rsid w:val="00C575F9"/>
    <w:rsid w:val="00C5786A"/>
    <w:rsid w:val="00C64726"/>
    <w:rsid w:val="00C64DEA"/>
    <w:rsid w:val="00C65849"/>
    <w:rsid w:val="00C6611B"/>
    <w:rsid w:val="00C66713"/>
    <w:rsid w:val="00C70C57"/>
    <w:rsid w:val="00C734C9"/>
    <w:rsid w:val="00C77DDE"/>
    <w:rsid w:val="00C8004F"/>
    <w:rsid w:val="00C82BAF"/>
    <w:rsid w:val="00C8705D"/>
    <w:rsid w:val="00C905E0"/>
    <w:rsid w:val="00C905E5"/>
    <w:rsid w:val="00C90B62"/>
    <w:rsid w:val="00C91A79"/>
    <w:rsid w:val="00C94A88"/>
    <w:rsid w:val="00C94A96"/>
    <w:rsid w:val="00C95BA4"/>
    <w:rsid w:val="00C9717B"/>
    <w:rsid w:val="00C97445"/>
    <w:rsid w:val="00CA0F6E"/>
    <w:rsid w:val="00CA1D2F"/>
    <w:rsid w:val="00CA2040"/>
    <w:rsid w:val="00CA2E61"/>
    <w:rsid w:val="00CA54D9"/>
    <w:rsid w:val="00CA6F2E"/>
    <w:rsid w:val="00CA7C1F"/>
    <w:rsid w:val="00CB0D18"/>
    <w:rsid w:val="00CB22DE"/>
    <w:rsid w:val="00CB5221"/>
    <w:rsid w:val="00CB6EDF"/>
    <w:rsid w:val="00CC03B2"/>
    <w:rsid w:val="00CC2888"/>
    <w:rsid w:val="00CC2CB6"/>
    <w:rsid w:val="00CC3465"/>
    <w:rsid w:val="00CC474B"/>
    <w:rsid w:val="00CC780C"/>
    <w:rsid w:val="00CD2178"/>
    <w:rsid w:val="00CD2841"/>
    <w:rsid w:val="00CD2BBB"/>
    <w:rsid w:val="00CD4350"/>
    <w:rsid w:val="00CD43DF"/>
    <w:rsid w:val="00CD47C0"/>
    <w:rsid w:val="00CD48B9"/>
    <w:rsid w:val="00CD69B5"/>
    <w:rsid w:val="00CD6F26"/>
    <w:rsid w:val="00CE11D4"/>
    <w:rsid w:val="00CE35B1"/>
    <w:rsid w:val="00CE44FA"/>
    <w:rsid w:val="00CE64A3"/>
    <w:rsid w:val="00CE7865"/>
    <w:rsid w:val="00CE7A91"/>
    <w:rsid w:val="00CF6842"/>
    <w:rsid w:val="00CF7F51"/>
    <w:rsid w:val="00D00844"/>
    <w:rsid w:val="00D008F4"/>
    <w:rsid w:val="00D01D74"/>
    <w:rsid w:val="00D034D6"/>
    <w:rsid w:val="00D035A9"/>
    <w:rsid w:val="00D04459"/>
    <w:rsid w:val="00D07329"/>
    <w:rsid w:val="00D07826"/>
    <w:rsid w:val="00D10009"/>
    <w:rsid w:val="00D12408"/>
    <w:rsid w:val="00D12502"/>
    <w:rsid w:val="00D14996"/>
    <w:rsid w:val="00D164A7"/>
    <w:rsid w:val="00D21E81"/>
    <w:rsid w:val="00D23268"/>
    <w:rsid w:val="00D239C0"/>
    <w:rsid w:val="00D2453E"/>
    <w:rsid w:val="00D25E20"/>
    <w:rsid w:val="00D25F68"/>
    <w:rsid w:val="00D27259"/>
    <w:rsid w:val="00D31F85"/>
    <w:rsid w:val="00D325A8"/>
    <w:rsid w:val="00D342D9"/>
    <w:rsid w:val="00D35F77"/>
    <w:rsid w:val="00D37C9F"/>
    <w:rsid w:val="00D40481"/>
    <w:rsid w:val="00D4130A"/>
    <w:rsid w:val="00D45815"/>
    <w:rsid w:val="00D45837"/>
    <w:rsid w:val="00D46807"/>
    <w:rsid w:val="00D51B29"/>
    <w:rsid w:val="00D51F8D"/>
    <w:rsid w:val="00D52290"/>
    <w:rsid w:val="00D524B1"/>
    <w:rsid w:val="00D537FC"/>
    <w:rsid w:val="00D57963"/>
    <w:rsid w:val="00D61565"/>
    <w:rsid w:val="00D62329"/>
    <w:rsid w:val="00D62AAA"/>
    <w:rsid w:val="00D62D52"/>
    <w:rsid w:val="00D64408"/>
    <w:rsid w:val="00D657E1"/>
    <w:rsid w:val="00D66A64"/>
    <w:rsid w:val="00D66A72"/>
    <w:rsid w:val="00D66C70"/>
    <w:rsid w:val="00D702AE"/>
    <w:rsid w:val="00D70330"/>
    <w:rsid w:val="00D70895"/>
    <w:rsid w:val="00D72478"/>
    <w:rsid w:val="00D73AFD"/>
    <w:rsid w:val="00D7507E"/>
    <w:rsid w:val="00D7699C"/>
    <w:rsid w:val="00D7705C"/>
    <w:rsid w:val="00D77419"/>
    <w:rsid w:val="00D80DD2"/>
    <w:rsid w:val="00D81AA5"/>
    <w:rsid w:val="00D82029"/>
    <w:rsid w:val="00D83508"/>
    <w:rsid w:val="00D83DF2"/>
    <w:rsid w:val="00D85748"/>
    <w:rsid w:val="00D85B14"/>
    <w:rsid w:val="00D86922"/>
    <w:rsid w:val="00D90FB2"/>
    <w:rsid w:val="00D92943"/>
    <w:rsid w:val="00D96D8C"/>
    <w:rsid w:val="00D96E49"/>
    <w:rsid w:val="00DA0A65"/>
    <w:rsid w:val="00DA1274"/>
    <w:rsid w:val="00DA3FA0"/>
    <w:rsid w:val="00DA6EC8"/>
    <w:rsid w:val="00DB0FB3"/>
    <w:rsid w:val="00DB196C"/>
    <w:rsid w:val="00DB1D3D"/>
    <w:rsid w:val="00DB2A3E"/>
    <w:rsid w:val="00DB2ADE"/>
    <w:rsid w:val="00DB664B"/>
    <w:rsid w:val="00DB71D7"/>
    <w:rsid w:val="00DB7741"/>
    <w:rsid w:val="00DC03D6"/>
    <w:rsid w:val="00DC0DAD"/>
    <w:rsid w:val="00DC2023"/>
    <w:rsid w:val="00DD1DDE"/>
    <w:rsid w:val="00DD5A86"/>
    <w:rsid w:val="00DE6B4B"/>
    <w:rsid w:val="00DE6F82"/>
    <w:rsid w:val="00DF1C9C"/>
    <w:rsid w:val="00DF207F"/>
    <w:rsid w:val="00DF3675"/>
    <w:rsid w:val="00DF3946"/>
    <w:rsid w:val="00DF3B21"/>
    <w:rsid w:val="00DF4565"/>
    <w:rsid w:val="00DF4C06"/>
    <w:rsid w:val="00DF58F5"/>
    <w:rsid w:val="00E00A4C"/>
    <w:rsid w:val="00E00E7A"/>
    <w:rsid w:val="00E02126"/>
    <w:rsid w:val="00E02DAA"/>
    <w:rsid w:val="00E0301F"/>
    <w:rsid w:val="00E06211"/>
    <w:rsid w:val="00E10A12"/>
    <w:rsid w:val="00E11DAC"/>
    <w:rsid w:val="00E1354B"/>
    <w:rsid w:val="00E15958"/>
    <w:rsid w:val="00E202D1"/>
    <w:rsid w:val="00E221D6"/>
    <w:rsid w:val="00E303D0"/>
    <w:rsid w:val="00E317A0"/>
    <w:rsid w:val="00E31934"/>
    <w:rsid w:val="00E3231D"/>
    <w:rsid w:val="00E323EB"/>
    <w:rsid w:val="00E342F9"/>
    <w:rsid w:val="00E37097"/>
    <w:rsid w:val="00E41458"/>
    <w:rsid w:val="00E43811"/>
    <w:rsid w:val="00E46171"/>
    <w:rsid w:val="00E520D0"/>
    <w:rsid w:val="00E53937"/>
    <w:rsid w:val="00E542F6"/>
    <w:rsid w:val="00E548C8"/>
    <w:rsid w:val="00E5787D"/>
    <w:rsid w:val="00E630C1"/>
    <w:rsid w:val="00E64F6A"/>
    <w:rsid w:val="00E651F3"/>
    <w:rsid w:val="00E652DA"/>
    <w:rsid w:val="00E65399"/>
    <w:rsid w:val="00E676A2"/>
    <w:rsid w:val="00E67AAC"/>
    <w:rsid w:val="00E67FC0"/>
    <w:rsid w:val="00E72D77"/>
    <w:rsid w:val="00E7682C"/>
    <w:rsid w:val="00E810BC"/>
    <w:rsid w:val="00E8148A"/>
    <w:rsid w:val="00E81BAA"/>
    <w:rsid w:val="00E836B0"/>
    <w:rsid w:val="00E864A5"/>
    <w:rsid w:val="00E86995"/>
    <w:rsid w:val="00E86F7C"/>
    <w:rsid w:val="00E879D8"/>
    <w:rsid w:val="00E901E6"/>
    <w:rsid w:val="00E90250"/>
    <w:rsid w:val="00E90ED3"/>
    <w:rsid w:val="00E90EF5"/>
    <w:rsid w:val="00E9115E"/>
    <w:rsid w:val="00E916FB"/>
    <w:rsid w:val="00E91ABA"/>
    <w:rsid w:val="00E92078"/>
    <w:rsid w:val="00E938E0"/>
    <w:rsid w:val="00E9429C"/>
    <w:rsid w:val="00E973A6"/>
    <w:rsid w:val="00E97546"/>
    <w:rsid w:val="00EA0884"/>
    <w:rsid w:val="00EA232D"/>
    <w:rsid w:val="00EA39F2"/>
    <w:rsid w:val="00EA4F9F"/>
    <w:rsid w:val="00EA5889"/>
    <w:rsid w:val="00EA67E1"/>
    <w:rsid w:val="00EA74AB"/>
    <w:rsid w:val="00EA75F2"/>
    <w:rsid w:val="00EB0C86"/>
    <w:rsid w:val="00EB170E"/>
    <w:rsid w:val="00EB1E23"/>
    <w:rsid w:val="00EB3A35"/>
    <w:rsid w:val="00EC16C7"/>
    <w:rsid w:val="00EC1F20"/>
    <w:rsid w:val="00EC2095"/>
    <w:rsid w:val="00EC227A"/>
    <w:rsid w:val="00EC691C"/>
    <w:rsid w:val="00EC74BB"/>
    <w:rsid w:val="00EC7F5A"/>
    <w:rsid w:val="00ED0165"/>
    <w:rsid w:val="00ED0BB4"/>
    <w:rsid w:val="00ED0D4F"/>
    <w:rsid w:val="00ED1889"/>
    <w:rsid w:val="00ED3201"/>
    <w:rsid w:val="00ED3B21"/>
    <w:rsid w:val="00ED4745"/>
    <w:rsid w:val="00ED66FB"/>
    <w:rsid w:val="00ED6884"/>
    <w:rsid w:val="00ED6A6E"/>
    <w:rsid w:val="00ED7CAD"/>
    <w:rsid w:val="00EE26AC"/>
    <w:rsid w:val="00EE3279"/>
    <w:rsid w:val="00EE4B29"/>
    <w:rsid w:val="00EE647E"/>
    <w:rsid w:val="00EE7424"/>
    <w:rsid w:val="00EF1554"/>
    <w:rsid w:val="00EF1CC9"/>
    <w:rsid w:val="00EF2625"/>
    <w:rsid w:val="00EF56AA"/>
    <w:rsid w:val="00EF7FE1"/>
    <w:rsid w:val="00F00253"/>
    <w:rsid w:val="00F02553"/>
    <w:rsid w:val="00F0396C"/>
    <w:rsid w:val="00F05473"/>
    <w:rsid w:val="00F07FC3"/>
    <w:rsid w:val="00F10443"/>
    <w:rsid w:val="00F107E4"/>
    <w:rsid w:val="00F1111E"/>
    <w:rsid w:val="00F12422"/>
    <w:rsid w:val="00F14E50"/>
    <w:rsid w:val="00F17B11"/>
    <w:rsid w:val="00F17F76"/>
    <w:rsid w:val="00F20B99"/>
    <w:rsid w:val="00F21091"/>
    <w:rsid w:val="00F21614"/>
    <w:rsid w:val="00F21E07"/>
    <w:rsid w:val="00F2253B"/>
    <w:rsid w:val="00F238A9"/>
    <w:rsid w:val="00F23DFB"/>
    <w:rsid w:val="00F251FF"/>
    <w:rsid w:val="00F2730F"/>
    <w:rsid w:val="00F3173F"/>
    <w:rsid w:val="00F333E0"/>
    <w:rsid w:val="00F3442C"/>
    <w:rsid w:val="00F3446F"/>
    <w:rsid w:val="00F35EF2"/>
    <w:rsid w:val="00F40EDB"/>
    <w:rsid w:val="00F412D2"/>
    <w:rsid w:val="00F41EF9"/>
    <w:rsid w:val="00F4231D"/>
    <w:rsid w:val="00F426AC"/>
    <w:rsid w:val="00F42B0A"/>
    <w:rsid w:val="00F43AC4"/>
    <w:rsid w:val="00F46A9C"/>
    <w:rsid w:val="00F4771C"/>
    <w:rsid w:val="00F51998"/>
    <w:rsid w:val="00F55CAD"/>
    <w:rsid w:val="00F63A49"/>
    <w:rsid w:val="00F64EEC"/>
    <w:rsid w:val="00F675F7"/>
    <w:rsid w:val="00F700D1"/>
    <w:rsid w:val="00F71936"/>
    <w:rsid w:val="00F71FA5"/>
    <w:rsid w:val="00F7493E"/>
    <w:rsid w:val="00F7508E"/>
    <w:rsid w:val="00F75AD7"/>
    <w:rsid w:val="00F76243"/>
    <w:rsid w:val="00F762BA"/>
    <w:rsid w:val="00F76B29"/>
    <w:rsid w:val="00F8013A"/>
    <w:rsid w:val="00F81EF0"/>
    <w:rsid w:val="00F828AC"/>
    <w:rsid w:val="00F838C5"/>
    <w:rsid w:val="00F907D2"/>
    <w:rsid w:val="00F93914"/>
    <w:rsid w:val="00F939FB"/>
    <w:rsid w:val="00F93BE4"/>
    <w:rsid w:val="00F93ECC"/>
    <w:rsid w:val="00F93EE4"/>
    <w:rsid w:val="00F941B4"/>
    <w:rsid w:val="00F94D2B"/>
    <w:rsid w:val="00F97B58"/>
    <w:rsid w:val="00FA0F27"/>
    <w:rsid w:val="00FA157C"/>
    <w:rsid w:val="00FA381E"/>
    <w:rsid w:val="00FA50E1"/>
    <w:rsid w:val="00FA7E3A"/>
    <w:rsid w:val="00FB0675"/>
    <w:rsid w:val="00FB0701"/>
    <w:rsid w:val="00FB0A31"/>
    <w:rsid w:val="00FB1C7B"/>
    <w:rsid w:val="00FB2B57"/>
    <w:rsid w:val="00FC27AC"/>
    <w:rsid w:val="00FC3B23"/>
    <w:rsid w:val="00FD3BD2"/>
    <w:rsid w:val="00FD4A10"/>
    <w:rsid w:val="00FD4EF8"/>
    <w:rsid w:val="00FE32FD"/>
    <w:rsid w:val="00FE45D0"/>
    <w:rsid w:val="00FE488D"/>
    <w:rsid w:val="00FE4C01"/>
    <w:rsid w:val="00FE4DA8"/>
    <w:rsid w:val="00FE5449"/>
    <w:rsid w:val="00FE5DFF"/>
    <w:rsid w:val="00FE625B"/>
    <w:rsid w:val="00FE7617"/>
    <w:rsid w:val="00FF0F7B"/>
    <w:rsid w:val="00FF256E"/>
    <w:rsid w:val="00FF2C9B"/>
    <w:rsid w:val="00FF32B0"/>
    <w:rsid w:val="00FF331B"/>
    <w:rsid w:val="00FF3B00"/>
    <w:rsid w:val="00FF4219"/>
    <w:rsid w:val="00FF76CB"/>
    <w:rsid w:val="00FF7732"/>
    <w:rsid w:val="00FF7ED4"/>
    <w:rsid w:val="34D11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30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32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3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5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6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7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annotation reference"/>
    <w:uiPriority w:val="0"/>
    <w:rPr>
      <w:sz w:val="16"/>
      <w:szCs w:val="16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page number"/>
    <w:basedOn w:val="11"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39"/>
    <w:semiHidden/>
    <w:uiPriority w:val="0"/>
    <w:rPr>
      <w:rFonts w:ascii="Tahoma" w:hAnsi="Tahoma" w:cs="Tahoma"/>
      <w:sz w:val="16"/>
      <w:szCs w:val="16"/>
    </w:rPr>
  </w:style>
  <w:style w:type="paragraph" w:styleId="19">
    <w:name w:val="annotation text"/>
    <w:basedOn w:val="1"/>
    <w:link w:val="98"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99"/>
    <w:uiPriority w:val="0"/>
    <w:rPr>
      <w:b/>
      <w:bCs/>
    </w:rPr>
  </w:style>
  <w:style w:type="paragraph" w:styleId="21">
    <w:name w:val="header"/>
    <w:basedOn w:val="1"/>
    <w:link w:val="40"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6"/>
    <w:uiPriority w:val="0"/>
    <w:pPr>
      <w:autoSpaceDE/>
      <w:autoSpaceDN/>
      <w:jc w:val="both"/>
    </w:pPr>
    <w:rPr>
      <w:sz w:val="28"/>
      <w:szCs w:val="28"/>
    </w:rPr>
  </w:style>
  <w:style w:type="paragraph" w:styleId="23">
    <w:name w:val="Body Text Indent"/>
    <w:basedOn w:val="1"/>
    <w:link w:val="80"/>
    <w:uiPriority w:val="0"/>
    <w:pPr>
      <w:jc w:val="both"/>
    </w:pPr>
    <w:rPr>
      <w:sz w:val="28"/>
      <w:szCs w:val="28"/>
    </w:rPr>
  </w:style>
  <w:style w:type="paragraph" w:styleId="24">
    <w:name w:val="Title"/>
    <w:basedOn w:val="1"/>
    <w:next w:val="1"/>
    <w:link w:val="47"/>
    <w:uiPriority w:val="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25">
    <w:name w:val="footer"/>
    <w:basedOn w:val="1"/>
    <w:link w:val="41"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7">
    <w:name w:val="Subtitle"/>
    <w:basedOn w:val="1"/>
    <w:next w:val="1"/>
    <w:link w:val="48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8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32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3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4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5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6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7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paragraph" w:customStyle="1" w:styleId="38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39">
    <w:name w:val="Текст выноски Знак"/>
    <w:link w:val="18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0">
    <w:name w:val="Верхний колонтитул Знак"/>
    <w:link w:val="21"/>
    <w:uiPriority w:val="99"/>
    <w:rPr>
      <w:sz w:val="24"/>
      <w:szCs w:val="24"/>
      <w:lang w:val="ru-RU" w:eastAsia="ru-RU" w:bidi="ar-SA"/>
    </w:rPr>
  </w:style>
  <w:style w:type="character" w:customStyle="1" w:styleId="41">
    <w:name w:val="Нижний колонтитул Знак"/>
    <w:link w:val="25"/>
    <w:uiPriority w:val="0"/>
    <w:rPr>
      <w:sz w:val="24"/>
      <w:szCs w:val="24"/>
      <w:lang w:val="ru-RU" w:eastAsia="ru-RU" w:bidi="ar-SA"/>
    </w:rPr>
  </w:style>
  <w:style w:type="paragraph" w:customStyle="1" w:styleId="42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3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4">
    <w:name w:val="ConsNormal"/>
    <w:uiPriority w:val="0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5">
    <w:name w:val="Times12"/>
    <w:basedOn w:val="1"/>
    <w:uiPriority w:val="0"/>
    <w:pPr>
      <w:ind w:firstLine="709"/>
      <w:jc w:val="both"/>
    </w:pPr>
  </w:style>
  <w:style w:type="character" w:customStyle="1" w:styleId="46">
    <w:name w:val="Основной текст Знак"/>
    <w:link w:val="22"/>
    <w:uiPriority w:val="0"/>
    <w:rPr>
      <w:sz w:val="28"/>
      <w:szCs w:val="28"/>
      <w:lang w:val="ru-RU" w:eastAsia="ru-RU" w:bidi="ar-SA"/>
    </w:rPr>
  </w:style>
  <w:style w:type="character" w:customStyle="1" w:styleId="47">
    <w:name w:val="Название Знак"/>
    <w:link w:val="24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8">
    <w:name w:val="Подзаголовок Знак"/>
    <w:link w:val="27"/>
    <w:uiPriority w:val="0"/>
    <w:rPr>
      <w:rFonts w:ascii="Cambria" w:hAnsi="Cambria"/>
      <w:sz w:val="24"/>
      <w:szCs w:val="24"/>
      <w:lang w:eastAsia="en-US" w:bidi="ar-SA"/>
    </w:rPr>
  </w:style>
  <w:style w:type="paragraph" w:styleId="49">
    <w:name w:val="No Spacing"/>
    <w:basedOn w:val="1"/>
    <w:link w:val="50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50">
    <w:name w:val="Без интервала Знак"/>
    <w:link w:val="49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51">
    <w:name w:val="Цитата 2 Знак"/>
    <w:link w:val="52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2">
    <w:name w:val="Quote"/>
    <w:basedOn w:val="1"/>
    <w:next w:val="1"/>
    <w:link w:val="51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3">
    <w:name w:val="Выделенная цитата Знак"/>
    <w:link w:val="54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4">
    <w:name w:val="Intense Quote"/>
    <w:basedOn w:val="1"/>
    <w:next w:val="1"/>
    <w:link w:val="53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5">
    <w:name w:val="ConsPlusTitle"/>
    <w:uiPriority w:val="0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6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7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8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59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60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1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2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3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4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5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6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7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8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9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0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71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2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3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4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5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paragraph" w:customStyle="1" w:styleId="76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customStyle="1" w:styleId="77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78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79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character" w:customStyle="1" w:styleId="80">
    <w:name w:val="Основной текст с отступом Знак"/>
    <w:link w:val="23"/>
    <w:uiPriority w:val="0"/>
    <w:rPr>
      <w:sz w:val="28"/>
      <w:szCs w:val="28"/>
    </w:rPr>
  </w:style>
  <w:style w:type="paragraph" w:customStyle="1" w:styleId="81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48B54"/>
      <w:autoSpaceDE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82">
    <w:name w:val="xl81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83">
    <w:name w:val="xl82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84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85">
    <w:name w:val="xl84"/>
    <w:basedOn w:val="1"/>
    <w:uiPriority w:val="0"/>
    <w:pPr>
      <w:pBdr>
        <w:top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86">
    <w:name w:val="xl8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87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88">
    <w:name w:val="xl87"/>
    <w:basedOn w:val="1"/>
    <w:uiPriority w:val="0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89">
    <w:name w:val="xl8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90">
    <w:name w:val="xl89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91">
    <w:name w:val="xl9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92">
    <w:name w:val="xl91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93">
    <w:name w:val="xl92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character" w:customStyle="1" w:styleId="94">
    <w:name w:val="Название Знак1"/>
    <w:uiPriority w:val="10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customStyle="1" w:styleId="95">
    <w:name w:val="Подзаголовок Знак1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customStyle="1" w:styleId="96">
    <w:name w:val="Цитата 2 Знак1"/>
    <w:uiPriority w:val="29"/>
    <w:rPr>
      <w:i/>
      <w:iCs/>
      <w:color w:val="000000"/>
      <w:sz w:val="24"/>
      <w:szCs w:val="24"/>
    </w:rPr>
  </w:style>
  <w:style w:type="character" w:customStyle="1" w:styleId="97">
    <w:name w:val="Выделенная цитата Знак1"/>
    <w:uiPriority w:val="30"/>
    <w:rPr>
      <w:b/>
      <w:bCs/>
      <w:i/>
      <w:iCs/>
      <w:color w:val="4F81BD"/>
      <w:sz w:val="24"/>
      <w:szCs w:val="24"/>
    </w:rPr>
  </w:style>
  <w:style w:type="character" w:customStyle="1" w:styleId="98">
    <w:name w:val="Текст примечания Знак"/>
    <w:basedOn w:val="11"/>
    <w:link w:val="19"/>
    <w:uiPriority w:val="0"/>
  </w:style>
  <w:style w:type="character" w:customStyle="1" w:styleId="99">
    <w:name w:val="Тема примечания Знак"/>
    <w:link w:val="20"/>
    <w:uiPriority w:val="0"/>
    <w:rPr>
      <w:b/>
      <w:bCs/>
    </w:rPr>
  </w:style>
  <w:style w:type="paragraph" w:customStyle="1" w:styleId="100">
    <w:name w:val="No Spacing"/>
    <w:uiPriority w:val="0"/>
    <w:rPr>
      <w:rFonts w:ascii="Calibri" w:hAnsi="Calibri"/>
      <w:sz w:val="22"/>
      <w:szCs w:val="22"/>
      <w:lang w:val="ru-RU" w:eastAsia="en-US" w:bidi="ar-SA"/>
    </w:rPr>
  </w:style>
  <w:style w:type="paragraph" w:customStyle="1" w:styleId="101">
    <w:name w:val="xl9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102">
    <w:name w:val="xl9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/>
      <w:sz w:val="16"/>
      <w:szCs w:val="16"/>
    </w:rPr>
  </w:style>
  <w:style w:type="paragraph" w:customStyle="1" w:styleId="103">
    <w:name w:val="xl95"/>
    <w:basedOn w:val="1"/>
    <w:uiPriority w:val="0"/>
    <w:pPr>
      <w:pBdr>
        <w:left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/>
      <w:sz w:val="16"/>
      <w:szCs w:val="16"/>
    </w:rPr>
  </w:style>
  <w:style w:type="paragraph" w:customStyle="1" w:styleId="104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105">
    <w:name w:val="xl97"/>
    <w:basedOn w:val="1"/>
    <w:uiPriority w:val="0"/>
    <w:pPr>
      <w:pBdr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106">
    <w:name w:val="xl98"/>
    <w:basedOn w:val="1"/>
    <w:uiPriority w:val="0"/>
    <w:pPr>
      <w:pBdr>
        <w:top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107">
    <w:name w:val="xl99"/>
    <w:basedOn w:val="1"/>
    <w:uiPriority w:val="0"/>
    <w:pPr>
      <w:pBdr>
        <w:top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108">
    <w:name w:val="xl100"/>
    <w:basedOn w:val="1"/>
    <w:uiPriority w:val="0"/>
    <w:pPr>
      <w:pBdr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109">
    <w:name w:val="xl101"/>
    <w:basedOn w:val="1"/>
    <w:uiPriority w:val="0"/>
    <w:pPr>
      <w:pBdr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110">
    <w:name w:val="xl102"/>
    <w:basedOn w:val="1"/>
    <w:uiPriority w:val="0"/>
    <w:pPr>
      <w:pBdr>
        <w:top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111">
    <w:name w:val="xl10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112">
    <w:name w:val="xl104"/>
    <w:basedOn w:val="1"/>
    <w:uiPriority w:val="0"/>
    <w:pPr>
      <w:shd w:val="clear" w:color="000000" w:fill="00B050"/>
      <w:autoSpaceDE/>
      <w:autoSpaceDN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113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114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115">
    <w:name w:val="xl10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116">
    <w:name w:val="xl108"/>
    <w:basedOn w:val="1"/>
    <w:uiPriority w:val="0"/>
    <w:pPr>
      <w:pBdr>
        <w:left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117">
    <w:name w:val="xl10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93</Pages>
  <Words>27258</Words>
  <Characters>155374</Characters>
  <Lines>1294</Lines>
  <Paragraphs>364</Paragraphs>
  <TotalTime>0</TotalTime>
  <ScaleCrop>false</ScaleCrop>
  <LinksUpToDate>false</LinksUpToDate>
  <CharactersWithSpaces>182268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2022-03-17T13:26:00Z</dcterms:created>
  <dc:creator>Анастасия</dc:creator>
  <cp:lastModifiedBy>Дарья Афанасков�</cp:lastModifiedBy>
  <cp:lastPrinted>2022-03-15T04:14:00Z</cp:lastPrinted>
  <dcterms:modified xsi:type="dcterms:W3CDTF">2022-04-25T05:43:45Z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CD60A2872D56421CB5406B6B38D27DC8</vt:lpwstr>
  </property>
</Properties>
</file>